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EF" w:rsidRDefault="00CB08EF" w:rsidP="00CB08EF">
      <w:pPr>
        <w:jc w:val="center"/>
        <w:rPr>
          <w:rFonts w:asciiTheme="minorHAnsi" w:hAnsiTheme="minorHAnsi"/>
          <w:b/>
          <w:i/>
          <w:sz w:val="28"/>
          <w:szCs w:val="28"/>
        </w:rPr>
      </w:pPr>
      <w:r>
        <w:rPr>
          <w:rFonts w:asciiTheme="minorHAnsi" w:hAnsiTheme="minorHAnsi"/>
          <w:b/>
          <w:i/>
          <w:sz w:val="28"/>
          <w:szCs w:val="28"/>
        </w:rPr>
        <w:t>Sexual Harassment Policy - Connecticut</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p>
    <w:p w:rsidR="00CB08EF" w:rsidRDefault="00CB08EF" w:rsidP="00CB08EF">
      <w:pPr>
        <w:rPr>
          <w:rFonts w:asciiTheme="minorHAnsi" w:hAnsiTheme="minorHAnsi"/>
          <w:sz w:val="24"/>
          <w:szCs w:val="24"/>
        </w:rPr>
      </w:pPr>
      <w:r>
        <w:rPr>
          <w:rFonts w:asciiTheme="minorHAnsi" w:hAnsiTheme="minorHAnsi"/>
          <w:sz w:val="24"/>
          <w:szCs w:val="24"/>
        </w:rPr>
        <w:t xml:space="preserve">I. Introduction </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It is the goal of [name of employer] to promote a workplace that is free of sexual harassment. Sexual harassment of employees occurring in the workplace or in other settings in which employees find themselves in connection with their employment is unlawful and will not be tolerated by this organization. Further, any retaliation against an individual who has complained about sexual harassment or retaliation against individuals for cooperating with an investigation of a sexual harassment complaint is similarly unlawful and will not be tolerated.</w:t>
      </w:r>
    </w:p>
    <w:p w:rsidR="00CB08EF" w:rsidRDefault="00CB08EF" w:rsidP="00CB08EF">
      <w:pPr>
        <w:rPr>
          <w:rFonts w:asciiTheme="minorHAnsi" w:hAnsiTheme="minorHAnsi"/>
          <w:sz w:val="24"/>
          <w:szCs w:val="24"/>
        </w:rPr>
      </w:pPr>
      <w:r>
        <w:rPr>
          <w:rFonts w:asciiTheme="minorHAnsi" w:hAnsiTheme="minorHAnsi"/>
          <w:sz w:val="24"/>
          <w:szCs w:val="24"/>
        </w:rPr>
        <w:t>To achieve our goal of providing a workplace free from sexual harassment, the conduct that is described in this policy will not be tolerated and we have provided a procedure by which inappropriate conduct will be dealt with if encountered by employees.</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Because [name of employer] takes allegations of sexual harassment seriously, we will respond promptly to complaints of sexual harassment and where it is determined that such inappropriate conduct has occurred, we will act promptly to eliminate the conduct and impose such corrective action as is necessary, including disciplinary action where appropriate.</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Please note that while this policy sets forth our goals of promoting a workplace that is free of sexual harassment, the policy is not designed or intended to limit our authority to discipline or take remedial action for workplace conduct which we deem unacceptable, regardless of whether that conduct satisfies the definition of sexual harassment.</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 xml:space="preserve">II. Definition </w:t>
      </w:r>
      <w:proofErr w:type="gramStart"/>
      <w:r>
        <w:rPr>
          <w:rFonts w:asciiTheme="minorHAnsi" w:hAnsiTheme="minorHAnsi"/>
          <w:sz w:val="24"/>
          <w:szCs w:val="24"/>
        </w:rPr>
        <w:t>Of</w:t>
      </w:r>
      <w:proofErr w:type="gramEnd"/>
      <w:r>
        <w:rPr>
          <w:rFonts w:asciiTheme="minorHAnsi" w:hAnsiTheme="minorHAnsi"/>
          <w:sz w:val="24"/>
          <w:szCs w:val="24"/>
        </w:rPr>
        <w:t xml:space="preserve"> Sexual Harassment </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In Connecticut, the legal definition for sexual harassment is this:</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w:t>
      </w:r>
      <w:proofErr w:type="gramStart"/>
      <w:r>
        <w:rPr>
          <w:rFonts w:asciiTheme="minorHAnsi" w:hAnsiTheme="minorHAnsi"/>
          <w:sz w:val="24"/>
          <w:szCs w:val="24"/>
        </w:rPr>
        <w:t>sexual</w:t>
      </w:r>
      <w:proofErr w:type="gramEnd"/>
      <w:r>
        <w:rPr>
          <w:rFonts w:asciiTheme="minorHAnsi" w:hAnsiTheme="minorHAnsi"/>
          <w:sz w:val="24"/>
          <w:szCs w:val="24"/>
        </w:rPr>
        <w:t xml:space="preserve"> harassment" means “any unwelcome sexual advances or requests for sexual favors or any conduct of a sexual nature when”:</w:t>
      </w:r>
    </w:p>
    <w:p w:rsidR="00CB08EF" w:rsidRDefault="00CB08EF" w:rsidP="00CB08EF">
      <w:pPr>
        <w:rPr>
          <w:rFonts w:asciiTheme="minorHAnsi" w:hAnsiTheme="minorHAnsi"/>
          <w:sz w:val="24"/>
          <w:szCs w:val="24"/>
        </w:rPr>
      </w:pPr>
    </w:p>
    <w:p w:rsidR="00CB08EF" w:rsidRDefault="00CB08EF" w:rsidP="00CB08EF">
      <w:pPr>
        <w:pStyle w:val="ListParagraph"/>
        <w:numPr>
          <w:ilvl w:val="0"/>
          <w:numId w:val="13"/>
        </w:numPr>
        <w:rPr>
          <w:rFonts w:asciiTheme="minorHAnsi" w:hAnsiTheme="minorHAnsi"/>
          <w:sz w:val="24"/>
          <w:szCs w:val="24"/>
        </w:rPr>
      </w:pPr>
      <w:r>
        <w:rPr>
          <w:rFonts w:asciiTheme="minorHAnsi" w:hAnsiTheme="minorHAnsi"/>
          <w:sz w:val="24"/>
          <w:szCs w:val="24"/>
        </w:rPr>
        <w:t>submission to such conduct is made either explicitly or implicitly a term or condition of an individual’s employment;</w:t>
      </w:r>
    </w:p>
    <w:p w:rsidR="00CB08EF" w:rsidRDefault="00CB08EF" w:rsidP="00CB08EF">
      <w:pPr>
        <w:pStyle w:val="ListParagraph"/>
        <w:numPr>
          <w:ilvl w:val="0"/>
          <w:numId w:val="13"/>
        </w:numPr>
        <w:rPr>
          <w:rFonts w:asciiTheme="minorHAnsi" w:hAnsiTheme="minorHAnsi"/>
          <w:sz w:val="24"/>
          <w:szCs w:val="24"/>
        </w:rPr>
      </w:pPr>
      <w:r>
        <w:rPr>
          <w:rFonts w:asciiTheme="minorHAnsi" w:hAnsiTheme="minorHAnsi"/>
          <w:sz w:val="24"/>
          <w:szCs w:val="24"/>
        </w:rPr>
        <w:t>submission to or rejection of such conduct by an individual is used as the basis for employment decisions affecting such individual; or</w:t>
      </w:r>
    </w:p>
    <w:p w:rsidR="00CB08EF" w:rsidRDefault="00CB08EF" w:rsidP="00CB08EF">
      <w:pPr>
        <w:pStyle w:val="ListParagraph"/>
        <w:numPr>
          <w:ilvl w:val="0"/>
          <w:numId w:val="13"/>
        </w:numPr>
        <w:rPr>
          <w:rFonts w:asciiTheme="minorHAnsi" w:hAnsiTheme="minorHAnsi"/>
          <w:sz w:val="24"/>
          <w:szCs w:val="24"/>
        </w:rPr>
      </w:pPr>
      <w:proofErr w:type="gramStart"/>
      <w:r>
        <w:rPr>
          <w:rFonts w:asciiTheme="minorHAnsi" w:hAnsiTheme="minorHAnsi"/>
          <w:sz w:val="24"/>
          <w:szCs w:val="24"/>
        </w:rPr>
        <w:t>such</w:t>
      </w:r>
      <w:proofErr w:type="gramEnd"/>
      <w:r>
        <w:rPr>
          <w:rFonts w:asciiTheme="minorHAnsi" w:hAnsiTheme="minorHAnsi"/>
          <w:sz w:val="24"/>
          <w:szCs w:val="24"/>
        </w:rPr>
        <w:t xml:space="preserve"> conduct has the purpose or effect of substantially interfering with an individual's work performance or creating an intimidating, hostile, or offensive working environment.”</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lastRenderedPageBreak/>
        <w:t>Under these definitions, direct or implied requests by a supervisor for sexual favors in exchange for actual or promised job benefits such as favorable reviews, salary increases, promotions, increased benefits, or continued employment constitutes sexual harassment.</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The legal definition of sexual harassment is broad and in addition to the above examples, other sexually oriented conduct, whether it is intended or not, that is unwelcome and has the effect of creating a work place environment that is hostile, offensive, intimidating, or humiliating to male or female workers may also constitute sexual harassment.</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While it is not possible to list all those additional circumstances that may constitute sexual harassment, the following are some examples of conduct which if unwelcome, may constitute sexual harassment depending upon the totality of the circumstances including the severity of the conduct and its pervasiveness:</w:t>
      </w:r>
    </w:p>
    <w:p w:rsidR="00CB08EF" w:rsidRDefault="00CB08EF" w:rsidP="00CB08EF">
      <w:pPr>
        <w:rPr>
          <w:rFonts w:asciiTheme="minorHAnsi" w:hAnsiTheme="minorHAnsi"/>
          <w:sz w:val="24"/>
          <w:szCs w:val="24"/>
        </w:rPr>
      </w:pPr>
    </w:p>
    <w:p w:rsidR="00CB08EF" w:rsidRPr="00094C5D" w:rsidRDefault="00CB08EF" w:rsidP="00094C5D">
      <w:pPr>
        <w:pStyle w:val="ListParagraph"/>
        <w:numPr>
          <w:ilvl w:val="0"/>
          <w:numId w:val="14"/>
        </w:numPr>
        <w:rPr>
          <w:rFonts w:asciiTheme="minorHAnsi" w:hAnsiTheme="minorHAnsi"/>
          <w:sz w:val="24"/>
          <w:szCs w:val="24"/>
        </w:rPr>
      </w:pPr>
      <w:r w:rsidRPr="00094C5D">
        <w:rPr>
          <w:rFonts w:asciiTheme="minorHAnsi" w:hAnsiTheme="minorHAnsi"/>
          <w:sz w:val="24"/>
          <w:szCs w:val="24"/>
        </w:rPr>
        <w:t>Unwelcome sexual advances - whether they involve physical touching or not;</w:t>
      </w:r>
    </w:p>
    <w:p w:rsidR="00CB08EF" w:rsidRPr="00094C5D" w:rsidRDefault="00CB08EF" w:rsidP="00094C5D">
      <w:pPr>
        <w:pStyle w:val="ListParagraph"/>
        <w:numPr>
          <w:ilvl w:val="0"/>
          <w:numId w:val="14"/>
        </w:numPr>
        <w:rPr>
          <w:rFonts w:asciiTheme="minorHAnsi" w:hAnsiTheme="minorHAnsi"/>
          <w:sz w:val="24"/>
          <w:szCs w:val="24"/>
        </w:rPr>
      </w:pPr>
      <w:r w:rsidRPr="00094C5D">
        <w:rPr>
          <w:rFonts w:asciiTheme="minorHAnsi" w:hAnsiTheme="minorHAnsi"/>
          <w:sz w:val="24"/>
          <w:szCs w:val="24"/>
        </w:rPr>
        <w:t>Sexual epithets, jokes, written or oral references to sexual conduct, gossip regarding one's sex life; comment on an individual's body, comment about an individual's sexual activity, deficiencies, or prowess;</w:t>
      </w:r>
    </w:p>
    <w:p w:rsidR="00CB08EF" w:rsidRPr="00094C5D" w:rsidRDefault="00CB08EF" w:rsidP="00094C5D">
      <w:pPr>
        <w:pStyle w:val="ListParagraph"/>
        <w:numPr>
          <w:ilvl w:val="0"/>
          <w:numId w:val="14"/>
        </w:numPr>
        <w:rPr>
          <w:rFonts w:asciiTheme="minorHAnsi" w:hAnsiTheme="minorHAnsi"/>
          <w:sz w:val="24"/>
          <w:szCs w:val="24"/>
        </w:rPr>
      </w:pPr>
      <w:r w:rsidRPr="00094C5D">
        <w:rPr>
          <w:rFonts w:asciiTheme="minorHAnsi" w:hAnsiTheme="minorHAnsi"/>
          <w:sz w:val="24"/>
          <w:szCs w:val="24"/>
        </w:rPr>
        <w:t xml:space="preserve">Displaying </w:t>
      </w:r>
      <w:bookmarkStart w:id="0" w:name="_GoBack"/>
      <w:bookmarkEnd w:id="0"/>
      <w:r w:rsidRPr="00094C5D">
        <w:rPr>
          <w:rFonts w:asciiTheme="minorHAnsi" w:hAnsiTheme="minorHAnsi"/>
          <w:sz w:val="24"/>
          <w:szCs w:val="24"/>
        </w:rPr>
        <w:t>sexually suggestive objects, pictures, cartoons, text messages, emails, web pages or forms of social media;</w:t>
      </w:r>
    </w:p>
    <w:p w:rsidR="00CB08EF" w:rsidRPr="00094C5D" w:rsidRDefault="00CB08EF" w:rsidP="00094C5D">
      <w:pPr>
        <w:pStyle w:val="ListParagraph"/>
        <w:numPr>
          <w:ilvl w:val="0"/>
          <w:numId w:val="14"/>
        </w:numPr>
        <w:rPr>
          <w:rFonts w:asciiTheme="minorHAnsi" w:hAnsiTheme="minorHAnsi"/>
          <w:sz w:val="24"/>
          <w:szCs w:val="24"/>
        </w:rPr>
      </w:pPr>
      <w:r w:rsidRPr="00094C5D">
        <w:rPr>
          <w:rFonts w:asciiTheme="minorHAnsi" w:hAnsiTheme="minorHAnsi"/>
          <w:sz w:val="24"/>
          <w:szCs w:val="24"/>
        </w:rPr>
        <w:t>Unwelcome leering, whistling, brushing against the body, sexual gestures, suggestive or insulting comments;</w:t>
      </w:r>
    </w:p>
    <w:p w:rsidR="00CB08EF" w:rsidRPr="00094C5D" w:rsidRDefault="00CB08EF" w:rsidP="00094C5D">
      <w:pPr>
        <w:pStyle w:val="ListParagraph"/>
        <w:numPr>
          <w:ilvl w:val="0"/>
          <w:numId w:val="14"/>
        </w:numPr>
        <w:rPr>
          <w:rFonts w:asciiTheme="minorHAnsi" w:hAnsiTheme="minorHAnsi"/>
          <w:sz w:val="24"/>
          <w:szCs w:val="24"/>
        </w:rPr>
      </w:pPr>
      <w:r w:rsidRPr="00094C5D">
        <w:rPr>
          <w:rFonts w:asciiTheme="minorHAnsi" w:hAnsiTheme="minorHAnsi"/>
          <w:sz w:val="24"/>
          <w:szCs w:val="24"/>
        </w:rPr>
        <w:t>Inquiries into one's sexual experiences; and,</w:t>
      </w:r>
    </w:p>
    <w:p w:rsidR="00CB08EF" w:rsidRPr="00094C5D" w:rsidRDefault="00CB08EF" w:rsidP="00094C5D">
      <w:pPr>
        <w:pStyle w:val="ListParagraph"/>
        <w:numPr>
          <w:ilvl w:val="0"/>
          <w:numId w:val="14"/>
        </w:numPr>
        <w:rPr>
          <w:rFonts w:asciiTheme="minorHAnsi" w:hAnsiTheme="minorHAnsi"/>
          <w:sz w:val="24"/>
          <w:szCs w:val="24"/>
        </w:rPr>
      </w:pPr>
      <w:r w:rsidRPr="00094C5D">
        <w:rPr>
          <w:rFonts w:asciiTheme="minorHAnsi" w:hAnsiTheme="minorHAnsi"/>
          <w:sz w:val="24"/>
          <w:szCs w:val="24"/>
        </w:rPr>
        <w:t>Discussion of one's sexual activities.</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All employees should take special note that, as stated above, retaliation against an individual who has complained about sexual harassment, and retaliation against individuals for cooperating with an investigation of a sexual harassment complaint is unlawful and will not be tolerated by this organization.</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 xml:space="preserve">III. Complaints of Sexual Harassment </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If any of our employees believes that he or she has been subjected to sexual harassment, the employee has the right to file a complaint with our organization. This may be done in writing or orally.</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If you would like to file a complaint you may do so by contacting [Name - address - and telephone number of the appropriate individual to whom complaints should be addressed. Such individuals may include: human resources director/ manager/ legal counsel to organization/ or   other appropriate supervisory person]. [This person]</w:t>
      </w:r>
      <w:proofErr w:type="gramStart"/>
      <w:r>
        <w:rPr>
          <w:rFonts w:asciiTheme="minorHAnsi" w:hAnsiTheme="minorHAnsi"/>
          <w:sz w:val="24"/>
          <w:szCs w:val="24"/>
        </w:rPr>
        <w:t>/[</w:t>
      </w:r>
      <w:proofErr w:type="gramEnd"/>
      <w:r>
        <w:rPr>
          <w:rFonts w:asciiTheme="minorHAnsi" w:hAnsiTheme="minorHAnsi"/>
          <w:sz w:val="24"/>
          <w:szCs w:val="24"/>
        </w:rPr>
        <w:t>These persons] [is/are] also available to discuss any concerns you may have and to provide information to you about our policy on sexual harassment and our complaint process.</w:t>
      </w:r>
    </w:p>
    <w:p w:rsidR="00CB08EF" w:rsidRDefault="00CB08EF" w:rsidP="00CB08EF">
      <w:pPr>
        <w:rPr>
          <w:rFonts w:asciiTheme="minorHAnsi" w:hAnsiTheme="minorHAnsi"/>
          <w:sz w:val="24"/>
          <w:szCs w:val="24"/>
        </w:rPr>
      </w:pPr>
      <w:r>
        <w:rPr>
          <w:rFonts w:asciiTheme="minorHAnsi" w:hAnsiTheme="minorHAnsi"/>
          <w:sz w:val="24"/>
          <w:szCs w:val="24"/>
        </w:rPr>
        <w:lastRenderedPageBreak/>
        <w:t xml:space="preserve">  </w:t>
      </w:r>
    </w:p>
    <w:p w:rsidR="00CB08EF" w:rsidRDefault="00CB08EF" w:rsidP="00CB08EF">
      <w:pPr>
        <w:rPr>
          <w:rFonts w:asciiTheme="minorHAnsi" w:hAnsiTheme="minorHAnsi"/>
          <w:sz w:val="24"/>
          <w:szCs w:val="24"/>
        </w:rPr>
      </w:pPr>
      <w:r>
        <w:rPr>
          <w:rFonts w:asciiTheme="minorHAnsi" w:hAnsiTheme="minorHAnsi"/>
          <w:sz w:val="24"/>
          <w:szCs w:val="24"/>
        </w:rPr>
        <w:t xml:space="preserve">IV. Sexual Harassment Investigation </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When we receive the complaint we will promptly investigate the allegation in a fair and expeditious manner. The investigation will be conducted in such a way as to maintain confidentiality to the extent practicable under the circumstances. Our investigation will include a   private interview with the person filing the complaint and with witnesses. We will also interview the person alleged to have committed sexual harassment. When we have completed our investigation, we will, to the extent appropriate inform the person filing the complaint and the person alleged to have committed the conduct of the results of that investigation.</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If it is determined that inappropriate conduct has occurred, we will act promptly to eliminate the offending conduct, and where appropriate we will also impose disciplinary action.</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 xml:space="preserve">V. Disciplinary Action </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If it is determined that inappropriate conduct has been committed by one of our employees, we will take such action as is appropriate under the circumstances. Such action may range from counseling to termination from employment, and may include such other forms of disciplinary action as we deem appropriate under the circumstances.</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 xml:space="preserve">VI. State and Federal Remedies </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In addition to the above, if you believe you have been subjected to sexual harassment, you may file a formal complaint with either or both of the government agencies set forth below. Using our complaint process does not prohibit you from filing a complaint with these agencies.</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 xml:space="preserve">   1. The United States Equal Employment Opportunity Commission ("EEOC") </w:t>
      </w:r>
    </w:p>
    <w:p w:rsidR="00CB08EF" w:rsidRDefault="00CB08EF" w:rsidP="00CB08EF">
      <w:pPr>
        <w:ind w:left="360"/>
        <w:rPr>
          <w:rFonts w:asciiTheme="minorHAnsi" w:hAnsiTheme="minorHAnsi"/>
          <w:sz w:val="24"/>
          <w:szCs w:val="24"/>
        </w:rPr>
      </w:pPr>
      <w:r>
        <w:rPr>
          <w:rFonts w:asciiTheme="minorHAnsi" w:hAnsiTheme="minorHAnsi"/>
          <w:sz w:val="24"/>
          <w:szCs w:val="24"/>
        </w:rPr>
        <w:t>25 Sudbury Street</w:t>
      </w:r>
    </w:p>
    <w:p w:rsidR="00CB08EF" w:rsidRDefault="00CB08EF" w:rsidP="00CB08EF">
      <w:pPr>
        <w:ind w:left="360"/>
        <w:rPr>
          <w:rFonts w:asciiTheme="minorHAnsi" w:hAnsiTheme="minorHAnsi"/>
          <w:sz w:val="24"/>
          <w:szCs w:val="24"/>
        </w:rPr>
      </w:pPr>
      <w:r>
        <w:rPr>
          <w:rFonts w:asciiTheme="minorHAnsi" w:hAnsiTheme="minorHAnsi"/>
          <w:sz w:val="24"/>
          <w:szCs w:val="24"/>
        </w:rPr>
        <w:t>Boston, MA 02222</w:t>
      </w:r>
    </w:p>
    <w:p w:rsidR="00CB08EF" w:rsidRDefault="00CB08EF" w:rsidP="00CB08EF">
      <w:pPr>
        <w:ind w:left="360"/>
        <w:rPr>
          <w:rFonts w:asciiTheme="minorHAnsi" w:hAnsiTheme="minorHAnsi"/>
          <w:sz w:val="24"/>
          <w:szCs w:val="24"/>
        </w:rPr>
      </w:pPr>
      <w:r>
        <w:rPr>
          <w:rFonts w:asciiTheme="minorHAnsi" w:hAnsiTheme="minorHAnsi"/>
          <w:sz w:val="24"/>
          <w:szCs w:val="24"/>
        </w:rPr>
        <w:t>(617) 565-3200</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rPr>
          <w:rFonts w:asciiTheme="minorHAnsi" w:hAnsiTheme="minorHAnsi"/>
          <w:sz w:val="24"/>
          <w:szCs w:val="24"/>
        </w:rPr>
      </w:pPr>
      <w:r>
        <w:rPr>
          <w:rFonts w:asciiTheme="minorHAnsi" w:hAnsiTheme="minorHAnsi"/>
          <w:sz w:val="24"/>
          <w:szCs w:val="24"/>
        </w:rPr>
        <w:t xml:space="preserve">   2. The Connecticut Human Rights and Opportunities Commission ("CHRO")</w:t>
      </w:r>
    </w:p>
    <w:p w:rsidR="00CB08EF" w:rsidRDefault="00CB08EF" w:rsidP="00CB08EF">
      <w:pPr>
        <w:rPr>
          <w:rFonts w:asciiTheme="minorHAnsi" w:hAnsiTheme="minorHAnsi"/>
          <w:sz w:val="24"/>
          <w:szCs w:val="24"/>
        </w:rPr>
      </w:pPr>
      <w:r>
        <w:rPr>
          <w:rFonts w:asciiTheme="minorHAnsi" w:hAnsiTheme="minorHAnsi"/>
          <w:sz w:val="24"/>
          <w:szCs w:val="24"/>
        </w:rPr>
        <w:t xml:space="preserve">   </w:t>
      </w:r>
    </w:p>
    <w:p w:rsidR="00CB08EF" w:rsidRDefault="00CB08EF" w:rsidP="00CB08EF">
      <w:pPr>
        <w:ind w:left="360"/>
        <w:rPr>
          <w:rFonts w:asciiTheme="minorHAnsi" w:hAnsiTheme="minorHAnsi"/>
          <w:sz w:val="24"/>
          <w:szCs w:val="24"/>
        </w:rPr>
      </w:pPr>
      <w:r>
        <w:rPr>
          <w:rFonts w:asciiTheme="minorHAnsi" w:hAnsiTheme="minorHAnsi"/>
          <w:sz w:val="24"/>
          <w:szCs w:val="24"/>
        </w:rPr>
        <w:t>Hartford Office</w:t>
      </w:r>
    </w:p>
    <w:p w:rsidR="00CB08EF" w:rsidRDefault="00CB08EF" w:rsidP="00CB08EF">
      <w:pPr>
        <w:ind w:left="360"/>
        <w:rPr>
          <w:rFonts w:asciiTheme="minorHAnsi" w:hAnsiTheme="minorHAnsi"/>
          <w:sz w:val="24"/>
          <w:szCs w:val="24"/>
        </w:rPr>
      </w:pPr>
      <w:r>
        <w:rPr>
          <w:rFonts w:asciiTheme="minorHAnsi" w:hAnsiTheme="minorHAnsi"/>
          <w:sz w:val="24"/>
          <w:szCs w:val="24"/>
        </w:rPr>
        <w:t>450 Columbus Boulevard</w:t>
      </w:r>
    </w:p>
    <w:p w:rsidR="00CB08EF" w:rsidRDefault="00CB08EF" w:rsidP="00CB08EF">
      <w:pPr>
        <w:ind w:left="360"/>
        <w:rPr>
          <w:rFonts w:asciiTheme="minorHAnsi" w:hAnsiTheme="minorHAnsi"/>
          <w:sz w:val="24"/>
          <w:szCs w:val="24"/>
        </w:rPr>
      </w:pPr>
      <w:r>
        <w:rPr>
          <w:rFonts w:asciiTheme="minorHAnsi" w:hAnsiTheme="minorHAnsi"/>
          <w:sz w:val="24"/>
          <w:szCs w:val="24"/>
        </w:rPr>
        <w:t>Hartford, CT 06103-1835</w:t>
      </w:r>
    </w:p>
    <w:p w:rsidR="00CB08EF" w:rsidRDefault="00CB08EF" w:rsidP="00CB08EF">
      <w:pPr>
        <w:ind w:left="360"/>
        <w:rPr>
          <w:rFonts w:asciiTheme="minorHAnsi" w:hAnsiTheme="minorHAnsi"/>
          <w:sz w:val="24"/>
          <w:szCs w:val="24"/>
        </w:rPr>
      </w:pPr>
      <w:r>
        <w:rPr>
          <w:rFonts w:asciiTheme="minorHAnsi" w:hAnsiTheme="minorHAnsi"/>
          <w:sz w:val="24"/>
          <w:szCs w:val="24"/>
        </w:rPr>
        <w:t>(860) 541-3400</w:t>
      </w:r>
    </w:p>
    <w:p w:rsidR="0072602A" w:rsidRPr="005C71AB" w:rsidRDefault="0072602A" w:rsidP="00EA1C9F">
      <w:pPr>
        <w:rPr>
          <w:rFonts w:asciiTheme="minorHAnsi" w:hAnsiTheme="minorHAnsi"/>
          <w:sz w:val="22"/>
          <w:szCs w:val="22"/>
        </w:rPr>
      </w:pPr>
    </w:p>
    <w:sectPr w:rsidR="0072602A" w:rsidRPr="005C71AB" w:rsidSect="000E5DBF">
      <w:headerReference w:type="even" r:id="rId9"/>
      <w:headerReference w:type="default" r:id="rId10"/>
      <w:footerReference w:type="even" r:id="rId11"/>
      <w:footerReference w:type="default" r:id="rId12"/>
      <w:headerReference w:type="first" r:id="rId13"/>
      <w:footerReference w:type="first" r:id="rId14"/>
      <w:pgSz w:w="12240" w:h="15840" w:code="1"/>
      <w:pgMar w:top="1728" w:right="1440" w:bottom="1440" w:left="1440" w:header="720" w:footer="288"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F6" w:rsidRDefault="000966F6">
      <w:r>
        <w:separator/>
      </w:r>
    </w:p>
  </w:endnote>
  <w:endnote w:type="continuationSeparator" w:id="0">
    <w:p w:rsidR="000966F6" w:rsidRDefault="0009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40" w:type="dxa"/>
      <w:jc w:val="center"/>
      <w:tblInd w:w="-99" w:type="dxa"/>
      <w:tblLayout w:type="fixed"/>
      <w:tblCellMar>
        <w:left w:w="115" w:type="dxa"/>
        <w:right w:w="115" w:type="dxa"/>
      </w:tblCellMar>
      <w:tblLook w:val="0000" w:firstRow="0" w:lastRow="0" w:firstColumn="0" w:lastColumn="0" w:noHBand="0" w:noVBand="0"/>
    </w:tblPr>
    <w:tblGrid>
      <w:gridCol w:w="3190"/>
      <w:gridCol w:w="2790"/>
      <w:gridCol w:w="2880"/>
      <w:gridCol w:w="2380"/>
    </w:tblGrid>
    <w:tr w:rsidR="00E706AA" w:rsidRPr="00E706AA" w:rsidTr="001D7FE7">
      <w:trPr>
        <w:trHeight w:val="271"/>
        <w:jc w:val="center"/>
      </w:trPr>
      <w:tc>
        <w:tcPr>
          <w:tcW w:w="11240" w:type="dxa"/>
          <w:gridSpan w:val="4"/>
        </w:tcPr>
        <w:p w:rsidR="009E749B" w:rsidRPr="00E706AA" w:rsidRDefault="001D7FE7" w:rsidP="00351D87">
          <w:pPr>
            <w:spacing w:before="60" w:after="60"/>
            <w:jc w:val="center"/>
            <w:rPr>
              <w:rFonts w:ascii="Arial" w:hAnsi="Arial" w:cs="Arial"/>
              <w:b/>
              <w:color w:val="002C73"/>
              <w:sz w:val="22"/>
              <w:szCs w:val="22"/>
            </w:rPr>
          </w:pPr>
          <w:r>
            <w:rPr>
              <w:rFonts w:ascii="Arial" w:hAnsi="Arial" w:cs="Arial"/>
              <w:noProof/>
              <w:color w:val="002C73"/>
              <w:spacing w:val="10"/>
              <w:sz w:val="15"/>
              <w:szCs w:val="15"/>
            </w:rPr>
            <mc:AlternateContent>
              <mc:Choice Requires="wps">
                <w:drawing>
                  <wp:anchor distT="0" distB="0" distL="114300" distR="114300" simplePos="0" relativeHeight="251663360" behindDoc="0" locked="0" layoutInCell="1" allowOverlap="1" wp14:anchorId="021136C5" wp14:editId="696ED624">
                    <wp:simplePos x="0" y="0"/>
                    <wp:positionH relativeFrom="column">
                      <wp:posOffset>5109845</wp:posOffset>
                    </wp:positionH>
                    <wp:positionV relativeFrom="paragraph">
                      <wp:posOffset>222250</wp:posOffset>
                    </wp:positionV>
                    <wp:extent cx="8255" cy="370840"/>
                    <wp:effectExtent l="0" t="0" r="29845" b="10160"/>
                    <wp:wrapNone/>
                    <wp:docPr id="8" name="Straight Connector 8"/>
                    <wp:cNvGraphicFramePr/>
                    <a:graphic xmlns:a="http://schemas.openxmlformats.org/drawingml/2006/main">
                      <a:graphicData uri="http://schemas.microsoft.com/office/word/2010/wordprocessingShape">
                        <wps:wsp>
                          <wps:cNvCnPr/>
                          <wps:spPr>
                            <a:xfrm>
                              <a:off x="0" y="0"/>
                              <a:ext cx="8255" cy="370840"/>
                            </a:xfrm>
                            <a:prstGeom prst="line">
                              <a:avLst/>
                            </a:prstGeom>
                            <a:noFill/>
                            <a:ln w="15875" cap="flat" cmpd="sng" algn="ctr">
                              <a:solidFill>
                                <a:srgbClr val="002C73"/>
                              </a:solidFill>
                              <a:prstDash val="solid"/>
                            </a:ln>
                            <a:effectLst/>
                          </wps:spPr>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2.35pt,17.5pt" to="403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" strokecolor="#002c73" strokeweight="1.25pt"/>
                </w:pict>
              </mc:Fallback>
            </mc:AlternateContent>
          </w:r>
          <w:r w:rsidR="009E749B" w:rsidRPr="00E706AA">
            <w:rPr>
              <w:rFonts w:ascii="Arial" w:hAnsi="Arial" w:cs="Arial"/>
              <w:b/>
              <w:color w:val="002C73"/>
              <w:sz w:val="22"/>
              <w:szCs w:val="22"/>
            </w:rPr>
            <w:t xml:space="preserve">877-662.6444  </w:t>
          </w:r>
          <w:r w:rsidR="00E706AA" w:rsidRPr="00E706AA">
            <w:rPr>
              <w:rFonts w:ascii="Arial" w:hAnsi="Arial" w:cs="Arial"/>
              <w:b/>
              <w:color w:val="002C73"/>
              <w:sz w:val="22"/>
              <w:szCs w:val="22"/>
            </w:rPr>
            <w:t>│</w:t>
          </w:r>
          <w:r w:rsidR="009E749B" w:rsidRPr="00E706AA">
            <w:rPr>
              <w:rFonts w:ascii="Arial" w:hAnsi="Arial" w:cs="Arial"/>
              <w:b/>
              <w:color w:val="002C73"/>
              <w:sz w:val="22"/>
              <w:szCs w:val="22"/>
            </w:rPr>
            <w:t xml:space="preserve">  www.EANE.org</w:t>
          </w:r>
        </w:p>
      </w:tc>
    </w:tr>
    <w:tr w:rsidR="00E706AA" w:rsidRPr="00E706AA" w:rsidTr="001D7FE7">
      <w:trPr>
        <w:trHeight w:val="455"/>
        <w:jc w:val="center"/>
      </w:trPr>
      <w:tc>
        <w:tcPr>
          <w:tcW w:w="3190" w:type="dxa"/>
        </w:tcPr>
        <w:p w:rsidR="009E749B" w:rsidRPr="00E706AA" w:rsidRDefault="001D7FE7" w:rsidP="00351D87">
          <w:pPr>
            <w:spacing w:before="60"/>
            <w:rPr>
              <w:rFonts w:ascii="Arial" w:hAnsi="Arial" w:cs="Arial"/>
              <w:color w:val="002C73"/>
              <w:spacing w:val="10"/>
              <w:sz w:val="15"/>
              <w:szCs w:val="15"/>
            </w:rPr>
          </w:pPr>
          <w:r>
            <w:rPr>
              <w:rFonts w:ascii="Arial" w:hAnsi="Arial" w:cs="Arial"/>
              <w:noProof/>
              <w:color w:val="002C73"/>
              <w:spacing w:val="10"/>
              <w:sz w:val="15"/>
              <w:szCs w:val="15"/>
            </w:rPr>
            <mc:AlternateContent>
              <mc:Choice Requires="wps">
                <w:drawing>
                  <wp:anchor distT="0" distB="0" distL="114300" distR="114300" simplePos="0" relativeHeight="251659264" behindDoc="0" locked="0" layoutInCell="1" allowOverlap="1" wp14:anchorId="3D9F67DF" wp14:editId="2760A284">
                    <wp:simplePos x="0" y="0"/>
                    <wp:positionH relativeFrom="column">
                      <wp:posOffset>1722947</wp:posOffset>
                    </wp:positionH>
                    <wp:positionV relativeFrom="paragraph">
                      <wp:posOffset>-2636</wp:posOffset>
                    </wp:positionV>
                    <wp:extent cx="8626" cy="370936"/>
                    <wp:effectExtent l="0" t="0" r="29845" b="10160"/>
                    <wp:wrapNone/>
                    <wp:docPr id="3" name="Straight Connector 3"/>
                    <wp:cNvGraphicFramePr/>
                    <a:graphic xmlns:a="http://schemas.openxmlformats.org/drawingml/2006/main">
                      <a:graphicData uri="http://schemas.microsoft.com/office/word/2010/wordprocessingShape">
                        <wps:wsp>
                          <wps:cNvCnPr/>
                          <wps:spPr>
                            <a:xfrm>
                              <a:off x="0" y="0"/>
                              <a:ext cx="8626" cy="370936"/>
                            </a:xfrm>
                            <a:prstGeom prst="line">
                              <a:avLst/>
                            </a:prstGeom>
                            <a:ln w="15875" cmpd="sng">
                              <a:solidFill>
                                <a:srgbClr val="002C7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65pt,-.2pt" to="13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" strokecolor="#002c73" strokeweight="1.25pt"/>
                </w:pict>
              </mc:Fallback>
            </mc:AlternateContent>
          </w:r>
          <w:r w:rsidR="009E749B" w:rsidRPr="00E706AA">
            <w:rPr>
              <w:rFonts w:ascii="Arial" w:hAnsi="Arial" w:cs="Arial"/>
              <w:color w:val="002C73"/>
              <w:spacing w:val="10"/>
              <w:sz w:val="15"/>
              <w:szCs w:val="15"/>
            </w:rPr>
            <w:t>67 Hunt Street, P</w:t>
          </w:r>
          <w:r w:rsidR="00E84CBB" w:rsidRPr="00E706AA">
            <w:rPr>
              <w:rFonts w:ascii="Arial" w:hAnsi="Arial" w:cs="Arial"/>
              <w:color w:val="002C73"/>
              <w:spacing w:val="10"/>
              <w:sz w:val="15"/>
              <w:szCs w:val="15"/>
            </w:rPr>
            <w:t>.</w:t>
          </w:r>
          <w:r w:rsidR="009E749B" w:rsidRPr="00E706AA">
            <w:rPr>
              <w:rFonts w:ascii="Arial" w:hAnsi="Arial" w:cs="Arial"/>
              <w:color w:val="002C73"/>
              <w:spacing w:val="10"/>
              <w:sz w:val="15"/>
              <w:szCs w:val="15"/>
            </w:rPr>
            <w:t>O</w:t>
          </w:r>
          <w:r w:rsidR="00E84CBB" w:rsidRPr="00E706AA">
            <w:rPr>
              <w:rFonts w:ascii="Arial" w:hAnsi="Arial" w:cs="Arial"/>
              <w:color w:val="002C73"/>
              <w:spacing w:val="10"/>
              <w:sz w:val="15"/>
              <w:szCs w:val="15"/>
            </w:rPr>
            <w:t>.</w:t>
          </w:r>
          <w:r w:rsidR="009E749B" w:rsidRPr="00E706AA">
            <w:rPr>
              <w:rFonts w:ascii="Arial" w:hAnsi="Arial" w:cs="Arial"/>
              <w:color w:val="002C73"/>
              <w:spacing w:val="10"/>
              <w:sz w:val="15"/>
              <w:szCs w:val="15"/>
            </w:rPr>
            <w:t xml:space="preserve"> Box 1070</w:t>
          </w:r>
        </w:p>
        <w:p w:rsidR="009E749B" w:rsidRPr="00E706AA" w:rsidRDefault="009E749B" w:rsidP="00CB4254">
          <w:pPr>
            <w:rPr>
              <w:rFonts w:ascii="Arial" w:hAnsi="Arial" w:cs="Arial"/>
              <w:color w:val="002C73"/>
              <w:spacing w:val="10"/>
              <w:sz w:val="15"/>
              <w:szCs w:val="15"/>
            </w:rPr>
          </w:pPr>
          <w:r w:rsidRPr="00E706AA">
            <w:rPr>
              <w:rFonts w:ascii="Arial" w:hAnsi="Arial" w:cs="Arial"/>
              <w:color w:val="002C73"/>
              <w:spacing w:val="10"/>
              <w:sz w:val="15"/>
              <w:szCs w:val="15"/>
            </w:rPr>
            <w:t>Agawam, MA 01001</w:t>
          </w:r>
        </w:p>
        <w:p w:rsidR="009E749B" w:rsidRPr="00E706AA" w:rsidRDefault="009E749B" w:rsidP="00CB4254">
          <w:pPr>
            <w:rPr>
              <w:rFonts w:ascii="Arial" w:hAnsi="Arial" w:cs="Arial"/>
              <w:color w:val="002C73"/>
              <w:sz w:val="15"/>
              <w:szCs w:val="15"/>
            </w:rPr>
          </w:pPr>
          <w:r w:rsidRPr="00E706AA">
            <w:rPr>
              <w:rFonts w:ascii="Arial" w:hAnsi="Arial" w:cs="Arial"/>
              <w:b/>
              <w:color w:val="002C73"/>
              <w:sz w:val="15"/>
              <w:szCs w:val="15"/>
            </w:rPr>
            <w:t xml:space="preserve">413.789.6400    </w:t>
          </w:r>
          <w:r w:rsidRPr="00E706AA">
            <w:rPr>
              <w:rFonts w:ascii="Arial" w:hAnsi="Arial" w:cs="Arial"/>
              <w:color w:val="002C73"/>
              <w:sz w:val="15"/>
              <w:szCs w:val="15"/>
            </w:rPr>
            <w:t>F 413.789.6470</w:t>
          </w:r>
        </w:p>
      </w:tc>
      <w:tc>
        <w:tcPr>
          <w:tcW w:w="2790" w:type="dxa"/>
        </w:tcPr>
        <w:p w:rsidR="009E749B" w:rsidRPr="00E706AA" w:rsidRDefault="001D7FE7" w:rsidP="00351D87">
          <w:pPr>
            <w:spacing w:before="60"/>
            <w:rPr>
              <w:rFonts w:ascii="Arial" w:hAnsi="Arial" w:cs="Arial"/>
              <w:color w:val="002C73"/>
              <w:spacing w:val="10"/>
              <w:sz w:val="15"/>
              <w:szCs w:val="15"/>
            </w:rPr>
          </w:pPr>
          <w:r>
            <w:rPr>
              <w:rFonts w:ascii="Arial" w:hAnsi="Arial" w:cs="Arial"/>
              <w:noProof/>
              <w:color w:val="002C73"/>
              <w:spacing w:val="10"/>
              <w:sz w:val="15"/>
              <w:szCs w:val="15"/>
            </w:rPr>
            <mc:AlternateContent>
              <mc:Choice Requires="wps">
                <w:drawing>
                  <wp:anchor distT="0" distB="0" distL="114300" distR="114300" simplePos="0" relativeHeight="251661312" behindDoc="0" locked="0" layoutInCell="1" allowOverlap="1" wp14:anchorId="414766E3" wp14:editId="6B42F07F">
                    <wp:simplePos x="0" y="0"/>
                    <wp:positionH relativeFrom="column">
                      <wp:posOffset>1384935</wp:posOffset>
                    </wp:positionH>
                    <wp:positionV relativeFrom="paragraph">
                      <wp:posOffset>29210</wp:posOffset>
                    </wp:positionV>
                    <wp:extent cx="8255" cy="370840"/>
                    <wp:effectExtent l="0" t="0" r="29845" b="10160"/>
                    <wp:wrapNone/>
                    <wp:docPr id="7" name="Straight Connector 7"/>
                    <wp:cNvGraphicFramePr/>
                    <a:graphic xmlns:a="http://schemas.openxmlformats.org/drawingml/2006/main">
                      <a:graphicData uri="http://schemas.microsoft.com/office/word/2010/wordprocessingShape">
                        <wps:wsp>
                          <wps:cNvCnPr/>
                          <wps:spPr>
                            <a:xfrm>
                              <a:off x="0" y="0"/>
                              <a:ext cx="8255" cy="370840"/>
                            </a:xfrm>
                            <a:prstGeom prst="line">
                              <a:avLst/>
                            </a:prstGeom>
                            <a:noFill/>
                            <a:ln w="15875" cap="flat" cmpd="sng" algn="ctr">
                              <a:solidFill>
                                <a:srgbClr val="002C73"/>
                              </a:solidFill>
                              <a:prstDash val="solid"/>
                            </a:ln>
                            <a:effectLst/>
                          </wps:spPr>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9.05pt,2.3pt" to="109.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" strokecolor="#002c73" strokeweight="1.25pt"/>
                </w:pict>
              </mc:Fallback>
            </mc:AlternateContent>
          </w:r>
          <w:r w:rsidR="004224B7" w:rsidRPr="00E706AA">
            <w:rPr>
              <w:rFonts w:ascii="Arial" w:hAnsi="Arial" w:cs="Arial"/>
              <w:color w:val="002C73"/>
              <w:spacing w:val="10"/>
              <w:sz w:val="15"/>
              <w:szCs w:val="15"/>
            </w:rPr>
            <w:t>300 Church Street</w:t>
          </w:r>
        </w:p>
        <w:p w:rsidR="009E749B" w:rsidRPr="00E706AA" w:rsidRDefault="004224B7" w:rsidP="00CB4254">
          <w:pPr>
            <w:rPr>
              <w:rFonts w:ascii="Arial" w:hAnsi="Arial" w:cs="Arial"/>
              <w:color w:val="002C73"/>
              <w:spacing w:val="10"/>
              <w:sz w:val="15"/>
              <w:szCs w:val="15"/>
            </w:rPr>
          </w:pPr>
          <w:r w:rsidRPr="00E706AA">
            <w:rPr>
              <w:rFonts w:ascii="Arial" w:hAnsi="Arial" w:cs="Arial"/>
              <w:color w:val="002C73"/>
              <w:spacing w:val="10"/>
              <w:sz w:val="15"/>
              <w:szCs w:val="15"/>
            </w:rPr>
            <w:t>Wallingford, CT 06492</w:t>
          </w:r>
        </w:p>
        <w:p w:rsidR="009E749B" w:rsidRPr="00E706AA" w:rsidRDefault="004224B7" w:rsidP="009F507D">
          <w:pPr>
            <w:rPr>
              <w:rFonts w:ascii="Arial" w:hAnsi="Arial" w:cs="Arial"/>
              <w:color w:val="002C73"/>
              <w:sz w:val="15"/>
              <w:szCs w:val="15"/>
            </w:rPr>
          </w:pPr>
          <w:r w:rsidRPr="00E706AA">
            <w:rPr>
              <w:rFonts w:ascii="Arial" w:hAnsi="Arial" w:cs="Arial"/>
              <w:b/>
              <w:color w:val="002C73"/>
              <w:sz w:val="15"/>
              <w:szCs w:val="15"/>
            </w:rPr>
            <w:t>877.662.64</w:t>
          </w:r>
          <w:r w:rsidR="00011CF8">
            <w:rPr>
              <w:rFonts w:ascii="Arial" w:hAnsi="Arial" w:cs="Arial"/>
              <w:b/>
              <w:color w:val="002C73"/>
              <w:sz w:val="15"/>
              <w:szCs w:val="15"/>
            </w:rPr>
            <w:t>4</w:t>
          </w:r>
          <w:r w:rsidRPr="00E706AA">
            <w:rPr>
              <w:rFonts w:ascii="Arial" w:hAnsi="Arial" w:cs="Arial"/>
              <w:b/>
              <w:color w:val="002C73"/>
              <w:sz w:val="15"/>
              <w:szCs w:val="15"/>
            </w:rPr>
            <w:t>4</w:t>
          </w:r>
          <w:r w:rsidR="009E749B" w:rsidRPr="00E706AA">
            <w:rPr>
              <w:rFonts w:ascii="Arial" w:hAnsi="Arial" w:cs="Arial"/>
              <w:b/>
              <w:color w:val="002C73"/>
              <w:sz w:val="15"/>
              <w:szCs w:val="15"/>
            </w:rPr>
            <w:t xml:space="preserve">  </w:t>
          </w:r>
        </w:p>
      </w:tc>
      <w:tc>
        <w:tcPr>
          <w:tcW w:w="2880" w:type="dxa"/>
        </w:tcPr>
        <w:p w:rsidR="00A52AA9" w:rsidRPr="00E706AA" w:rsidRDefault="00A52AA9" w:rsidP="00CB4254">
          <w:pPr>
            <w:rPr>
              <w:rFonts w:ascii="Arial" w:hAnsi="Arial" w:cs="Arial"/>
              <w:color w:val="002C73"/>
              <w:sz w:val="6"/>
              <w:szCs w:val="14"/>
            </w:rPr>
          </w:pPr>
        </w:p>
        <w:p w:rsidR="001D2E25" w:rsidRPr="00E706AA" w:rsidRDefault="00B823F6" w:rsidP="00CB4254">
          <w:pPr>
            <w:rPr>
              <w:rFonts w:ascii="Arial" w:hAnsi="Arial" w:cs="Arial"/>
              <w:color w:val="002C73"/>
              <w:sz w:val="15"/>
              <w:szCs w:val="15"/>
            </w:rPr>
          </w:pPr>
          <w:r w:rsidRPr="00E706AA">
            <w:rPr>
              <w:rFonts w:ascii="Arial" w:hAnsi="Arial" w:cs="Arial"/>
              <w:color w:val="002C73"/>
              <w:sz w:val="15"/>
              <w:szCs w:val="15"/>
            </w:rPr>
            <w:t>15 Midstate Drive</w:t>
          </w:r>
        </w:p>
        <w:p w:rsidR="00B823F6" w:rsidRPr="00E706AA" w:rsidRDefault="00B823F6" w:rsidP="00CB4254">
          <w:pPr>
            <w:rPr>
              <w:rFonts w:ascii="Arial" w:hAnsi="Arial" w:cs="Arial"/>
              <w:color w:val="002C73"/>
              <w:sz w:val="15"/>
              <w:szCs w:val="15"/>
            </w:rPr>
          </w:pPr>
          <w:r w:rsidRPr="00E706AA">
            <w:rPr>
              <w:rFonts w:ascii="Arial" w:hAnsi="Arial" w:cs="Arial"/>
              <w:color w:val="002C73"/>
              <w:sz w:val="15"/>
              <w:szCs w:val="15"/>
            </w:rPr>
            <w:t>Auburn, MA 01501</w:t>
          </w:r>
        </w:p>
        <w:p w:rsidR="009E749B" w:rsidRPr="00E706AA" w:rsidRDefault="009E749B" w:rsidP="00CB4254">
          <w:pPr>
            <w:rPr>
              <w:rFonts w:ascii="Arial" w:hAnsi="Arial" w:cs="Arial"/>
              <w:color w:val="002C73"/>
              <w:sz w:val="15"/>
              <w:szCs w:val="15"/>
            </w:rPr>
          </w:pPr>
          <w:r w:rsidRPr="00E706AA">
            <w:rPr>
              <w:rFonts w:ascii="Arial" w:hAnsi="Arial" w:cs="Arial"/>
              <w:b/>
              <w:color w:val="002C73"/>
              <w:sz w:val="15"/>
              <w:szCs w:val="15"/>
            </w:rPr>
            <w:t xml:space="preserve">508.767.3415  </w:t>
          </w:r>
        </w:p>
      </w:tc>
      <w:tc>
        <w:tcPr>
          <w:tcW w:w="2380" w:type="dxa"/>
        </w:tcPr>
        <w:p w:rsidR="009E749B" w:rsidRPr="00E706AA" w:rsidRDefault="009E749B" w:rsidP="00351D87">
          <w:pPr>
            <w:spacing w:before="60"/>
            <w:rPr>
              <w:rFonts w:ascii="Arial" w:hAnsi="Arial" w:cs="Arial"/>
              <w:color w:val="002C73"/>
              <w:spacing w:val="10"/>
              <w:sz w:val="15"/>
              <w:szCs w:val="15"/>
            </w:rPr>
          </w:pPr>
          <w:r w:rsidRPr="00E706AA">
            <w:rPr>
              <w:rFonts w:ascii="Arial" w:hAnsi="Arial" w:cs="Arial"/>
              <w:color w:val="002C73"/>
              <w:spacing w:val="10"/>
              <w:sz w:val="15"/>
              <w:szCs w:val="15"/>
            </w:rPr>
            <w:t>6 Bl</w:t>
          </w:r>
          <w:r w:rsidR="001D7FE7">
            <w:rPr>
              <w:rFonts w:ascii="Arial" w:hAnsi="Arial" w:cs="Arial"/>
              <w:color w:val="002C73"/>
              <w:spacing w:val="10"/>
              <w:sz w:val="15"/>
              <w:szCs w:val="15"/>
            </w:rPr>
            <w:t>ackstone Valley Place</w:t>
          </w:r>
        </w:p>
        <w:p w:rsidR="009E749B" w:rsidRPr="00E706AA" w:rsidRDefault="009E749B" w:rsidP="00CB4254">
          <w:pPr>
            <w:rPr>
              <w:rFonts w:ascii="Arial" w:hAnsi="Arial" w:cs="Arial"/>
              <w:color w:val="002C73"/>
              <w:spacing w:val="10"/>
              <w:sz w:val="15"/>
              <w:szCs w:val="15"/>
            </w:rPr>
          </w:pPr>
          <w:r w:rsidRPr="00E706AA">
            <w:rPr>
              <w:rFonts w:ascii="Arial" w:hAnsi="Arial" w:cs="Arial"/>
              <w:color w:val="002C73"/>
              <w:spacing w:val="10"/>
              <w:sz w:val="15"/>
              <w:szCs w:val="15"/>
            </w:rPr>
            <w:t>Lincoln, RI 02865</w:t>
          </w:r>
        </w:p>
        <w:p w:rsidR="009E749B" w:rsidRPr="00E706AA" w:rsidRDefault="009E749B" w:rsidP="00B823F6">
          <w:pPr>
            <w:rPr>
              <w:rFonts w:ascii="Arial" w:hAnsi="Arial" w:cs="Arial"/>
              <w:color w:val="002C73"/>
              <w:sz w:val="15"/>
              <w:szCs w:val="15"/>
            </w:rPr>
          </w:pPr>
          <w:r w:rsidRPr="00E706AA">
            <w:rPr>
              <w:rFonts w:ascii="Arial" w:hAnsi="Arial" w:cs="Arial"/>
              <w:b/>
              <w:color w:val="002C73"/>
              <w:sz w:val="15"/>
              <w:szCs w:val="15"/>
            </w:rPr>
            <w:t xml:space="preserve">401.732.6788   </w:t>
          </w:r>
        </w:p>
      </w:tc>
    </w:tr>
  </w:tbl>
  <w:p w:rsidR="009E749B" w:rsidRPr="00E706AA" w:rsidRDefault="009E749B">
    <w:pPr>
      <w:pStyle w:val="BodyText"/>
      <w:ind w:left="-360"/>
      <w:jc w:val="center"/>
      <w:rPr>
        <w:color w:val="002C73"/>
        <w:sz w:val="17"/>
      </w:rPr>
    </w:pPr>
  </w:p>
  <w:p w:rsidR="009E749B" w:rsidRPr="00E706AA" w:rsidRDefault="009E749B">
    <w:pPr>
      <w:pStyle w:val="Footer"/>
      <w:ind w:left="-450"/>
      <w:rPr>
        <w:color w:val="002C7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F6" w:rsidRDefault="000966F6">
      <w:r>
        <w:separator/>
      </w:r>
    </w:p>
  </w:footnote>
  <w:footnote w:type="continuationSeparator" w:id="0">
    <w:p w:rsidR="000966F6" w:rsidRDefault="00096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B" w:rsidRPr="003B3320" w:rsidRDefault="009E749B" w:rsidP="00A54ED6">
    <w:pPr>
      <w:pStyle w:val="Header"/>
      <w:ind w:firstLine="1440"/>
      <w:jc w:val="center"/>
      <w:rPr>
        <w:rFonts w:ascii="Verdana" w:hAnsi="Verdana"/>
        <w:b/>
        <w:sz w:val="40"/>
        <w:szCs w:val="40"/>
      </w:rPr>
    </w:pPr>
    <w:r w:rsidRPr="003B3320">
      <w:rPr>
        <w:rFonts w:ascii="Verdana" w:hAnsi="Verdana"/>
        <w:noProof/>
        <w:szCs w:val="24"/>
      </w:rPr>
      <w:drawing>
        <wp:anchor distT="0" distB="0" distL="114300" distR="114300" simplePos="0" relativeHeight="251657728" behindDoc="1" locked="1" layoutInCell="1" allowOverlap="1" wp14:anchorId="3A32E7B0" wp14:editId="4DEF162A">
          <wp:simplePos x="0" y="0"/>
          <wp:positionH relativeFrom="column">
            <wp:posOffset>-285750</wp:posOffset>
          </wp:positionH>
          <wp:positionV relativeFrom="page">
            <wp:posOffset>273050</wp:posOffset>
          </wp:positionV>
          <wp:extent cx="1274445" cy="746760"/>
          <wp:effectExtent l="0" t="0" r="1905" b="0"/>
          <wp:wrapTight wrapText="bothSides">
            <wp:wrapPolygon edited="0">
              <wp:start x="0" y="0"/>
              <wp:lineTo x="0" y="20939"/>
              <wp:lineTo x="21309" y="20939"/>
              <wp:lineTo x="21309" y="0"/>
              <wp:lineTo x="0" y="0"/>
            </wp:wrapPolygon>
          </wp:wrapTight>
          <wp:docPr id="2" name="Picture 2" descr="EANE_2c_uncoa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NE_2c_uncoat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667" w:rsidRPr="002D2667">
      <w:rPr>
        <w:rFonts w:ascii="Verdana" w:hAnsi="Verdana"/>
        <w:b/>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775"/>
    <w:multiLevelType w:val="multilevel"/>
    <w:tmpl w:val="0148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01254"/>
    <w:multiLevelType w:val="hybridMultilevel"/>
    <w:tmpl w:val="48542094"/>
    <w:lvl w:ilvl="0" w:tplc="0CF45A1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8162D"/>
    <w:multiLevelType w:val="hybridMultilevel"/>
    <w:tmpl w:val="86C243A8"/>
    <w:lvl w:ilvl="0" w:tplc="250E14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BF1F10"/>
    <w:multiLevelType w:val="multilevel"/>
    <w:tmpl w:val="A30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E0524"/>
    <w:multiLevelType w:val="multilevel"/>
    <w:tmpl w:val="B51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129D6"/>
    <w:multiLevelType w:val="multilevel"/>
    <w:tmpl w:val="8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03BC1"/>
    <w:multiLevelType w:val="multilevel"/>
    <w:tmpl w:val="13F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337C8"/>
    <w:multiLevelType w:val="multilevel"/>
    <w:tmpl w:val="6A6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02F8E"/>
    <w:multiLevelType w:val="hybridMultilevel"/>
    <w:tmpl w:val="3582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D967D6C"/>
    <w:multiLevelType w:val="multilevel"/>
    <w:tmpl w:val="BB600B52"/>
    <w:lvl w:ilvl="0">
      <w:start w:val="1"/>
      <w:numFmt w:val="decimal"/>
      <w:lvlText w:val="%1"/>
      <w:lvlJc w:val="left"/>
      <w:pPr>
        <w:ind w:left="585" w:hanging="585"/>
      </w:pPr>
      <w:rPr>
        <w:rFonts w:hint="default"/>
        <w:u w:val="none"/>
      </w:rPr>
    </w:lvl>
    <w:lvl w:ilvl="1">
      <w:start w:val="1"/>
      <w:numFmt w:val="decimal"/>
      <w:lvlText w:val="%1.%2"/>
      <w:lvlJc w:val="left"/>
      <w:pPr>
        <w:ind w:left="2175" w:hanging="585"/>
      </w:pPr>
      <w:rPr>
        <w:rFonts w:hint="default"/>
        <w:u w:val="none"/>
      </w:rPr>
    </w:lvl>
    <w:lvl w:ilvl="2">
      <w:start w:val="1"/>
      <w:numFmt w:val="decimal"/>
      <w:lvlText w:val="%1.%2.%3"/>
      <w:lvlJc w:val="left"/>
      <w:pPr>
        <w:ind w:left="3900" w:hanging="720"/>
      </w:pPr>
      <w:rPr>
        <w:rFonts w:hint="default"/>
        <w:u w:val="none"/>
      </w:rPr>
    </w:lvl>
    <w:lvl w:ilvl="3">
      <w:start w:val="1"/>
      <w:numFmt w:val="decimal"/>
      <w:lvlText w:val="%1.%2.%3.%4"/>
      <w:lvlJc w:val="left"/>
      <w:pPr>
        <w:ind w:left="5490" w:hanging="720"/>
      </w:pPr>
      <w:rPr>
        <w:rFonts w:hint="default"/>
        <w:u w:val="none"/>
      </w:rPr>
    </w:lvl>
    <w:lvl w:ilvl="4">
      <w:start w:val="1"/>
      <w:numFmt w:val="decimal"/>
      <w:lvlText w:val="%1.%2.%3.%4.%5"/>
      <w:lvlJc w:val="left"/>
      <w:pPr>
        <w:ind w:left="7440" w:hanging="1080"/>
      </w:pPr>
      <w:rPr>
        <w:rFonts w:hint="default"/>
        <w:u w:val="none"/>
      </w:rPr>
    </w:lvl>
    <w:lvl w:ilvl="5">
      <w:start w:val="1"/>
      <w:numFmt w:val="decimal"/>
      <w:lvlText w:val="%1.%2.%3.%4.%5.%6"/>
      <w:lvlJc w:val="left"/>
      <w:pPr>
        <w:ind w:left="9030" w:hanging="1080"/>
      </w:pPr>
      <w:rPr>
        <w:rFonts w:hint="default"/>
        <w:u w:val="none"/>
      </w:rPr>
    </w:lvl>
    <w:lvl w:ilvl="6">
      <w:start w:val="1"/>
      <w:numFmt w:val="decimal"/>
      <w:lvlText w:val="%1.%2.%3.%4.%5.%6.%7"/>
      <w:lvlJc w:val="left"/>
      <w:pPr>
        <w:ind w:left="10980" w:hanging="1440"/>
      </w:pPr>
      <w:rPr>
        <w:rFonts w:hint="default"/>
        <w:u w:val="none"/>
      </w:rPr>
    </w:lvl>
    <w:lvl w:ilvl="7">
      <w:start w:val="1"/>
      <w:numFmt w:val="decimal"/>
      <w:lvlText w:val="%1.%2.%3.%4.%5.%6.%7.%8"/>
      <w:lvlJc w:val="left"/>
      <w:pPr>
        <w:ind w:left="12570" w:hanging="1440"/>
      </w:pPr>
      <w:rPr>
        <w:rFonts w:hint="default"/>
        <w:u w:val="none"/>
      </w:rPr>
    </w:lvl>
    <w:lvl w:ilvl="8">
      <w:start w:val="1"/>
      <w:numFmt w:val="decimal"/>
      <w:lvlText w:val="%1.%2.%3.%4.%5.%6.%7.%8.%9"/>
      <w:lvlJc w:val="left"/>
      <w:pPr>
        <w:ind w:left="14520" w:hanging="1800"/>
      </w:pPr>
      <w:rPr>
        <w:rFonts w:hint="default"/>
        <w:u w:val="none"/>
      </w:rPr>
    </w:lvl>
  </w:abstractNum>
  <w:abstractNum w:abstractNumId="10">
    <w:nsid w:val="685D01E0"/>
    <w:multiLevelType w:val="hybridMultilevel"/>
    <w:tmpl w:val="4614C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6440B"/>
    <w:multiLevelType w:val="hybridMultilevel"/>
    <w:tmpl w:val="0C264E1C"/>
    <w:lvl w:ilvl="0" w:tplc="3482CB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A71F13"/>
    <w:multiLevelType w:val="hybridMultilevel"/>
    <w:tmpl w:val="B232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7D437E"/>
    <w:multiLevelType w:val="multilevel"/>
    <w:tmpl w:val="EA64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9"/>
  </w:num>
  <w:num w:numId="4">
    <w:abstractNumId w:val="0"/>
  </w:num>
  <w:num w:numId="5">
    <w:abstractNumId w:val="3"/>
  </w:num>
  <w:num w:numId="6">
    <w:abstractNumId w:val="13"/>
  </w:num>
  <w:num w:numId="7">
    <w:abstractNumId w:val="5"/>
  </w:num>
  <w:num w:numId="8">
    <w:abstractNumId w:val="6"/>
  </w:num>
  <w:num w:numId="9">
    <w:abstractNumId w:val="10"/>
  </w:num>
  <w:num w:numId="10">
    <w:abstractNumId w:val="7"/>
  </w:num>
  <w:num w:numId="11">
    <w:abstractNumId w:val="4"/>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9"/>
    <w:rsid w:val="00005A7A"/>
    <w:rsid w:val="00011CF8"/>
    <w:rsid w:val="00017E65"/>
    <w:rsid w:val="000220E9"/>
    <w:rsid w:val="0003515C"/>
    <w:rsid w:val="000547CF"/>
    <w:rsid w:val="0007240C"/>
    <w:rsid w:val="00073DAD"/>
    <w:rsid w:val="00094C5D"/>
    <w:rsid w:val="000966F6"/>
    <w:rsid w:val="000A7569"/>
    <w:rsid w:val="000C1123"/>
    <w:rsid w:val="000E5DBF"/>
    <w:rsid w:val="00106277"/>
    <w:rsid w:val="001063E4"/>
    <w:rsid w:val="00116708"/>
    <w:rsid w:val="0013116B"/>
    <w:rsid w:val="001355FF"/>
    <w:rsid w:val="0018600E"/>
    <w:rsid w:val="001D2E25"/>
    <w:rsid w:val="001D7FE7"/>
    <w:rsid w:val="001F70BE"/>
    <w:rsid w:val="00212DCE"/>
    <w:rsid w:val="00216A3C"/>
    <w:rsid w:val="00217467"/>
    <w:rsid w:val="00222EDD"/>
    <w:rsid w:val="00261D57"/>
    <w:rsid w:val="00275DC2"/>
    <w:rsid w:val="00290B2C"/>
    <w:rsid w:val="00291E1D"/>
    <w:rsid w:val="002B723C"/>
    <w:rsid w:val="002D2667"/>
    <w:rsid w:val="003121E2"/>
    <w:rsid w:val="00316CEE"/>
    <w:rsid w:val="0035081D"/>
    <w:rsid w:val="00351D87"/>
    <w:rsid w:val="00353B8A"/>
    <w:rsid w:val="003B0EBC"/>
    <w:rsid w:val="003B3320"/>
    <w:rsid w:val="003C1671"/>
    <w:rsid w:val="003E7810"/>
    <w:rsid w:val="003F3696"/>
    <w:rsid w:val="00404DA8"/>
    <w:rsid w:val="00413988"/>
    <w:rsid w:val="00415BFD"/>
    <w:rsid w:val="004224B7"/>
    <w:rsid w:val="0043234D"/>
    <w:rsid w:val="00443D79"/>
    <w:rsid w:val="00460B27"/>
    <w:rsid w:val="00463551"/>
    <w:rsid w:val="004864A5"/>
    <w:rsid w:val="00491576"/>
    <w:rsid w:val="004C2402"/>
    <w:rsid w:val="004C3C0C"/>
    <w:rsid w:val="004D5BFB"/>
    <w:rsid w:val="004E6700"/>
    <w:rsid w:val="004F2FBD"/>
    <w:rsid w:val="0050436B"/>
    <w:rsid w:val="0053253F"/>
    <w:rsid w:val="005454F0"/>
    <w:rsid w:val="00571872"/>
    <w:rsid w:val="00587D9F"/>
    <w:rsid w:val="005C71AB"/>
    <w:rsid w:val="00620C54"/>
    <w:rsid w:val="00625105"/>
    <w:rsid w:val="006339B1"/>
    <w:rsid w:val="00635B3D"/>
    <w:rsid w:val="00643927"/>
    <w:rsid w:val="00666950"/>
    <w:rsid w:val="00667767"/>
    <w:rsid w:val="00674DDA"/>
    <w:rsid w:val="006D6A58"/>
    <w:rsid w:val="006F09E8"/>
    <w:rsid w:val="006F1943"/>
    <w:rsid w:val="00710399"/>
    <w:rsid w:val="00723FAC"/>
    <w:rsid w:val="0072602A"/>
    <w:rsid w:val="007267A2"/>
    <w:rsid w:val="00757C07"/>
    <w:rsid w:val="007655C6"/>
    <w:rsid w:val="00767D8E"/>
    <w:rsid w:val="00776FBF"/>
    <w:rsid w:val="007815DC"/>
    <w:rsid w:val="00783AEB"/>
    <w:rsid w:val="007B04A5"/>
    <w:rsid w:val="007B6295"/>
    <w:rsid w:val="00834F84"/>
    <w:rsid w:val="008423BA"/>
    <w:rsid w:val="00874D09"/>
    <w:rsid w:val="008A29B6"/>
    <w:rsid w:val="008B41F3"/>
    <w:rsid w:val="008D126A"/>
    <w:rsid w:val="009032AA"/>
    <w:rsid w:val="00930393"/>
    <w:rsid w:val="00946877"/>
    <w:rsid w:val="009710A2"/>
    <w:rsid w:val="00986750"/>
    <w:rsid w:val="009879FC"/>
    <w:rsid w:val="009C4314"/>
    <w:rsid w:val="009E749B"/>
    <w:rsid w:val="009F2E8C"/>
    <w:rsid w:val="009F507D"/>
    <w:rsid w:val="00A17166"/>
    <w:rsid w:val="00A30D66"/>
    <w:rsid w:val="00A52AA9"/>
    <w:rsid w:val="00A54ED6"/>
    <w:rsid w:val="00A80B46"/>
    <w:rsid w:val="00AA33D9"/>
    <w:rsid w:val="00AA5EBD"/>
    <w:rsid w:val="00AB6D28"/>
    <w:rsid w:val="00AC350A"/>
    <w:rsid w:val="00AD7B7D"/>
    <w:rsid w:val="00B20C62"/>
    <w:rsid w:val="00B325A7"/>
    <w:rsid w:val="00B421A2"/>
    <w:rsid w:val="00B823F6"/>
    <w:rsid w:val="00BB7124"/>
    <w:rsid w:val="00BE3DCC"/>
    <w:rsid w:val="00BF3F73"/>
    <w:rsid w:val="00C06E97"/>
    <w:rsid w:val="00C277B7"/>
    <w:rsid w:val="00C40C89"/>
    <w:rsid w:val="00C62D81"/>
    <w:rsid w:val="00C73E67"/>
    <w:rsid w:val="00C87882"/>
    <w:rsid w:val="00C93A3A"/>
    <w:rsid w:val="00CB08EF"/>
    <w:rsid w:val="00CB4254"/>
    <w:rsid w:val="00CC290A"/>
    <w:rsid w:val="00CD41DA"/>
    <w:rsid w:val="00CD6BAB"/>
    <w:rsid w:val="00CF3918"/>
    <w:rsid w:val="00D14A5F"/>
    <w:rsid w:val="00D22D22"/>
    <w:rsid w:val="00D263AC"/>
    <w:rsid w:val="00DB04B3"/>
    <w:rsid w:val="00DB4284"/>
    <w:rsid w:val="00DC4D0F"/>
    <w:rsid w:val="00DD7EA4"/>
    <w:rsid w:val="00DE4F4F"/>
    <w:rsid w:val="00E36C56"/>
    <w:rsid w:val="00E4773D"/>
    <w:rsid w:val="00E5706D"/>
    <w:rsid w:val="00E5777E"/>
    <w:rsid w:val="00E706AA"/>
    <w:rsid w:val="00E72669"/>
    <w:rsid w:val="00E73F55"/>
    <w:rsid w:val="00E84CBB"/>
    <w:rsid w:val="00EA1C9F"/>
    <w:rsid w:val="00ED20F1"/>
    <w:rsid w:val="00ED6550"/>
    <w:rsid w:val="00EE5ADD"/>
    <w:rsid w:val="00EF5E4C"/>
    <w:rsid w:val="00F10B85"/>
    <w:rsid w:val="00F73D17"/>
    <w:rsid w:val="00F84E65"/>
    <w:rsid w:val="00F851FC"/>
    <w:rsid w:val="00F86BCE"/>
    <w:rsid w:val="00FA6B36"/>
    <w:rsid w:val="00FE1957"/>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57">
      <w:bodyDiv w:val="1"/>
      <w:marLeft w:val="0"/>
      <w:marRight w:val="0"/>
      <w:marTop w:val="0"/>
      <w:marBottom w:val="0"/>
      <w:divBdr>
        <w:top w:val="none" w:sz="0" w:space="0" w:color="auto"/>
        <w:left w:val="none" w:sz="0" w:space="0" w:color="auto"/>
        <w:bottom w:val="none" w:sz="0" w:space="0" w:color="auto"/>
        <w:right w:val="none" w:sz="0" w:space="0" w:color="auto"/>
      </w:divBdr>
    </w:div>
    <w:div w:id="28071764">
      <w:bodyDiv w:val="1"/>
      <w:marLeft w:val="0"/>
      <w:marRight w:val="0"/>
      <w:marTop w:val="0"/>
      <w:marBottom w:val="0"/>
      <w:divBdr>
        <w:top w:val="none" w:sz="0" w:space="0" w:color="auto"/>
        <w:left w:val="none" w:sz="0" w:space="0" w:color="auto"/>
        <w:bottom w:val="none" w:sz="0" w:space="0" w:color="auto"/>
        <w:right w:val="none" w:sz="0" w:space="0" w:color="auto"/>
      </w:divBdr>
      <w:divsChild>
        <w:div w:id="915823502">
          <w:marLeft w:val="0"/>
          <w:marRight w:val="0"/>
          <w:marTop w:val="0"/>
          <w:marBottom w:val="0"/>
          <w:divBdr>
            <w:top w:val="none" w:sz="0" w:space="0" w:color="auto"/>
            <w:left w:val="none" w:sz="0" w:space="0" w:color="auto"/>
            <w:bottom w:val="none" w:sz="0" w:space="0" w:color="auto"/>
            <w:right w:val="none" w:sz="0" w:space="0" w:color="auto"/>
          </w:divBdr>
          <w:divsChild>
            <w:div w:id="1517034809">
              <w:marLeft w:val="0"/>
              <w:marRight w:val="0"/>
              <w:marTop w:val="0"/>
              <w:marBottom w:val="0"/>
              <w:divBdr>
                <w:top w:val="none" w:sz="0" w:space="0" w:color="auto"/>
                <w:left w:val="none" w:sz="0" w:space="0" w:color="auto"/>
                <w:bottom w:val="none" w:sz="0" w:space="0" w:color="auto"/>
                <w:right w:val="none" w:sz="0" w:space="0" w:color="auto"/>
              </w:divBdr>
              <w:divsChild>
                <w:div w:id="846871832">
                  <w:marLeft w:val="0"/>
                  <w:marRight w:val="0"/>
                  <w:marTop w:val="0"/>
                  <w:marBottom w:val="0"/>
                  <w:divBdr>
                    <w:top w:val="none" w:sz="0" w:space="0" w:color="auto"/>
                    <w:left w:val="none" w:sz="0" w:space="0" w:color="auto"/>
                    <w:bottom w:val="none" w:sz="0" w:space="0" w:color="auto"/>
                    <w:right w:val="none" w:sz="0" w:space="0" w:color="auto"/>
                  </w:divBdr>
                  <w:divsChild>
                    <w:div w:id="1216548292">
                      <w:marLeft w:val="2"/>
                      <w:marRight w:val="0"/>
                      <w:marTop w:val="0"/>
                      <w:marBottom w:val="0"/>
                      <w:divBdr>
                        <w:top w:val="none" w:sz="0" w:space="0" w:color="auto"/>
                        <w:left w:val="none" w:sz="0" w:space="0" w:color="auto"/>
                        <w:bottom w:val="none" w:sz="0" w:space="0" w:color="auto"/>
                        <w:right w:val="none" w:sz="0" w:space="0" w:color="auto"/>
                      </w:divBdr>
                      <w:divsChild>
                        <w:div w:id="522792875">
                          <w:marLeft w:val="0"/>
                          <w:marRight w:val="0"/>
                          <w:marTop w:val="0"/>
                          <w:marBottom w:val="0"/>
                          <w:divBdr>
                            <w:top w:val="none" w:sz="0" w:space="0" w:color="auto"/>
                            <w:left w:val="none" w:sz="0" w:space="0" w:color="auto"/>
                            <w:bottom w:val="none" w:sz="0" w:space="0" w:color="auto"/>
                            <w:right w:val="none" w:sz="0" w:space="0" w:color="auto"/>
                          </w:divBdr>
                          <w:divsChild>
                            <w:div w:id="1045911429">
                              <w:marLeft w:val="2"/>
                              <w:marRight w:val="0"/>
                              <w:marTop w:val="0"/>
                              <w:marBottom w:val="0"/>
                              <w:divBdr>
                                <w:top w:val="none" w:sz="0" w:space="0" w:color="auto"/>
                                <w:left w:val="none" w:sz="0" w:space="0" w:color="auto"/>
                                <w:bottom w:val="none" w:sz="0" w:space="0" w:color="auto"/>
                                <w:right w:val="none" w:sz="0" w:space="0" w:color="auto"/>
                              </w:divBdr>
                              <w:divsChild>
                                <w:div w:id="4322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49021">
      <w:bodyDiv w:val="1"/>
      <w:marLeft w:val="0"/>
      <w:marRight w:val="0"/>
      <w:marTop w:val="0"/>
      <w:marBottom w:val="0"/>
      <w:divBdr>
        <w:top w:val="none" w:sz="0" w:space="0" w:color="auto"/>
        <w:left w:val="none" w:sz="0" w:space="0" w:color="auto"/>
        <w:bottom w:val="none" w:sz="0" w:space="0" w:color="auto"/>
        <w:right w:val="none" w:sz="0" w:space="0" w:color="auto"/>
      </w:divBdr>
    </w:div>
    <w:div w:id="36515261">
      <w:bodyDiv w:val="1"/>
      <w:marLeft w:val="0"/>
      <w:marRight w:val="0"/>
      <w:marTop w:val="0"/>
      <w:marBottom w:val="0"/>
      <w:divBdr>
        <w:top w:val="none" w:sz="0" w:space="0" w:color="auto"/>
        <w:left w:val="none" w:sz="0" w:space="0" w:color="auto"/>
        <w:bottom w:val="none" w:sz="0" w:space="0" w:color="auto"/>
        <w:right w:val="none" w:sz="0" w:space="0" w:color="auto"/>
      </w:divBdr>
    </w:div>
    <w:div w:id="167251919">
      <w:bodyDiv w:val="1"/>
      <w:marLeft w:val="0"/>
      <w:marRight w:val="0"/>
      <w:marTop w:val="0"/>
      <w:marBottom w:val="0"/>
      <w:divBdr>
        <w:top w:val="none" w:sz="0" w:space="0" w:color="auto"/>
        <w:left w:val="none" w:sz="0" w:space="0" w:color="auto"/>
        <w:bottom w:val="none" w:sz="0" w:space="0" w:color="auto"/>
        <w:right w:val="none" w:sz="0" w:space="0" w:color="auto"/>
      </w:divBdr>
      <w:divsChild>
        <w:div w:id="1831142661">
          <w:marLeft w:val="0"/>
          <w:marRight w:val="0"/>
          <w:marTop w:val="0"/>
          <w:marBottom w:val="0"/>
          <w:divBdr>
            <w:top w:val="none" w:sz="0" w:space="0" w:color="auto"/>
            <w:left w:val="none" w:sz="0" w:space="0" w:color="auto"/>
            <w:bottom w:val="none" w:sz="0" w:space="0" w:color="auto"/>
            <w:right w:val="none" w:sz="0" w:space="0" w:color="auto"/>
          </w:divBdr>
          <w:divsChild>
            <w:div w:id="627055741">
              <w:marLeft w:val="0"/>
              <w:marRight w:val="0"/>
              <w:marTop w:val="0"/>
              <w:marBottom w:val="0"/>
              <w:divBdr>
                <w:top w:val="none" w:sz="0" w:space="0" w:color="auto"/>
                <w:left w:val="none" w:sz="0" w:space="0" w:color="auto"/>
                <w:bottom w:val="none" w:sz="0" w:space="0" w:color="auto"/>
                <w:right w:val="none" w:sz="0" w:space="0" w:color="auto"/>
              </w:divBdr>
              <w:divsChild>
                <w:div w:id="11650498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80436">
      <w:bodyDiv w:val="1"/>
      <w:marLeft w:val="0"/>
      <w:marRight w:val="0"/>
      <w:marTop w:val="0"/>
      <w:marBottom w:val="0"/>
      <w:divBdr>
        <w:top w:val="none" w:sz="0" w:space="0" w:color="auto"/>
        <w:left w:val="none" w:sz="0" w:space="0" w:color="auto"/>
        <w:bottom w:val="none" w:sz="0" w:space="0" w:color="auto"/>
        <w:right w:val="none" w:sz="0" w:space="0" w:color="auto"/>
      </w:divBdr>
      <w:divsChild>
        <w:div w:id="1731343674">
          <w:marLeft w:val="0"/>
          <w:marRight w:val="0"/>
          <w:marTop w:val="0"/>
          <w:marBottom w:val="0"/>
          <w:divBdr>
            <w:top w:val="none" w:sz="0" w:space="0" w:color="auto"/>
            <w:left w:val="none" w:sz="0" w:space="0" w:color="auto"/>
            <w:bottom w:val="none" w:sz="0" w:space="0" w:color="auto"/>
            <w:right w:val="none" w:sz="0" w:space="0" w:color="auto"/>
          </w:divBdr>
          <w:divsChild>
            <w:div w:id="293826380">
              <w:marLeft w:val="0"/>
              <w:marRight w:val="0"/>
              <w:marTop w:val="0"/>
              <w:marBottom w:val="0"/>
              <w:divBdr>
                <w:top w:val="none" w:sz="0" w:space="0" w:color="auto"/>
                <w:left w:val="none" w:sz="0" w:space="0" w:color="auto"/>
                <w:bottom w:val="none" w:sz="0" w:space="0" w:color="auto"/>
                <w:right w:val="none" w:sz="0" w:space="0" w:color="auto"/>
              </w:divBdr>
              <w:divsChild>
                <w:div w:id="33892382">
                  <w:marLeft w:val="0"/>
                  <w:marRight w:val="0"/>
                  <w:marTop w:val="195"/>
                  <w:marBottom w:val="0"/>
                  <w:divBdr>
                    <w:top w:val="none" w:sz="0" w:space="0" w:color="auto"/>
                    <w:left w:val="none" w:sz="0" w:space="0" w:color="auto"/>
                    <w:bottom w:val="none" w:sz="0" w:space="0" w:color="auto"/>
                    <w:right w:val="none" w:sz="0" w:space="0" w:color="auto"/>
                  </w:divBdr>
                  <w:divsChild>
                    <w:div w:id="415638671">
                      <w:marLeft w:val="0"/>
                      <w:marRight w:val="0"/>
                      <w:marTop w:val="0"/>
                      <w:marBottom w:val="180"/>
                      <w:divBdr>
                        <w:top w:val="none" w:sz="0" w:space="0" w:color="auto"/>
                        <w:left w:val="none" w:sz="0" w:space="0" w:color="auto"/>
                        <w:bottom w:val="none" w:sz="0" w:space="0" w:color="auto"/>
                        <w:right w:val="none" w:sz="0" w:space="0" w:color="auto"/>
                      </w:divBdr>
                      <w:divsChild>
                        <w:div w:id="1538162160">
                          <w:marLeft w:val="0"/>
                          <w:marRight w:val="0"/>
                          <w:marTop w:val="0"/>
                          <w:marBottom w:val="0"/>
                          <w:divBdr>
                            <w:top w:val="none" w:sz="0" w:space="0" w:color="auto"/>
                            <w:left w:val="none" w:sz="0" w:space="0" w:color="auto"/>
                            <w:bottom w:val="none" w:sz="0" w:space="0" w:color="auto"/>
                            <w:right w:val="none" w:sz="0" w:space="0" w:color="auto"/>
                          </w:divBdr>
                          <w:divsChild>
                            <w:div w:id="208225801">
                              <w:marLeft w:val="0"/>
                              <w:marRight w:val="0"/>
                              <w:marTop w:val="0"/>
                              <w:marBottom w:val="0"/>
                              <w:divBdr>
                                <w:top w:val="none" w:sz="0" w:space="0" w:color="auto"/>
                                <w:left w:val="none" w:sz="0" w:space="0" w:color="auto"/>
                                <w:bottom w:val="none" w:sz="0" w:space="0" w:color="auto"/>
                                <w:right w:val="none" w:sz="0" w:space="0" w:color="auto"/>
                              </w:divBdr>
                              <w:divsChild>
                                <w:div w:id="52702768">
                                  <w:marLeft w:val="0"/>
                                  <w:marRight w:val="0"/>
                                  <w:marTop w:val="0"/>
                                  <w:marBottom w:val="0"/>
                                  <w:divBdr>
                                    <w:top w:val="none" w:sz="0" w:space="0" w:color="auto"/>
                                    <w:left w:val="none" w:sz="0" w:space="0" w:color="auto"/>
                                    <w:bottom w:val="none" w:sz="0" w:space="0" w:color="auto"/>
                                    <w:right w:val="none" w:sz="0" w:space="0" w:color="auto"/>
                                  </w:divBdr>
                                  <w:divsChild>
                                    <w:div w:id="1001541277">
                                      <w:marLeft w:val="0"/>
                                      <w:marRight w:val="0"/>
                                      <w:marTop w:val="0"/>
                                      <w:marBottom w:val="0"/>
                                      <w:divBdr>
                                        <w:top w:val="none" w:sz="0" w:space="0" w:color="auto"/>
                                        <w:left w:val="none" w:sz="0" w:space="0" w:color="auto"/>
                                        <w:bottom w:val="none" w:sz="0" w:space="0" w:color="auto"/>
                                        <w:right w:val="none" w:sz="0" w:space="0" w:color="auto"/>
                                      </w:divBdr>
                                      <w:divsChild>
                                        <w:div w:id="793401705">
                                          <w:marLeft w:val="0"/>
                                          <w:marRight w:val="0"/>
                                          <w:marTop w:val="0"/>
                                          <w:marBottom w:val="0"/>
                                          <w:divBdr>
                                            <w:top w:val="none" w:sz="0" w:space="0" w:color="auto"/>
                                            <w:left w:val="none" w:sz="0" w:space="0" w:color="auto"/>
                                            <w:bottom w:val="none" w:sz="0" w:space="0" w:color="auto"/>
                                            <w:right w:val="none" w:sz="0" w:space="0" w:color="auto"/>
                                          </w:divBdr>
                                          <w:divsChild>
                                            <w:div w:id="1828087623">
                                              <w:marLeft w:val="0"/>
                                              <w:marRight w:val="0"/>
                                              <w:marTop w:val="0"/>
                                              <w:marBottom w:val="0"/>
                                              <w:divBdr>
                                                <w:top w:val="none" w:sz="0" w:space="0" w:color="auto"/>
                                                <w:left w:val="none" w:sz="0" w:space="0" w:color="auto"/>
                                                <w:bottom w:val="none" w:sz="0" w:space="0" w:color="auto"/>
                                                <w:right w:val="none" w:sz="0" w:space="0" w:color="auto"/>
                                              </w:divBdr>
                                              <w:divsChild>
                                                <w:div w:id="1535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571850">
      <w:bodyDiv w:val="1"/>
      <w:marLeft w:val="0"/>
      <w:marRight w:val="0"/>
      <w:marTop w:val="0"/>
      <w:marBottom w:val="0"/>
      <w:divBdr>
        <w:top w:val="none" w:sz="0" w:space="0" w:color="auto"/>
        <w:left w:val="none" w:sz="0" w:space="0" w:color="auto"/>
        <w:bottom w:val="none" w:sz="0" w:space="0" w:color="auto"/>
        <w:right w:val="none" w:sz="0" w:space="0" w:color="auto"/>
      </w:divBdr>
      <w:divsChild>
        <w:div w:id="52587371">
          <w:marLeft w:val="0"/>
          <w:marRight w:val="0"/>
          <w:marTop w:val="0"/>
          <w:marBottom w:val="0"/>
          <w:divBdr>
            <w:top w:val="none" w:sz="0" w:space="0" w:color="auto"/>
            <w:left w:val="none" w:sz="0" w:space="0" w:color="auto"/>
            <w:bottom w:val="none" w:sz="0" w:space="0" w:color="auto"/>
            <w:right w:val="none" w:sz="0" w:space="0" w:color="auto"/>
          </w:divBdr>
          <w:divsChild>
            <w:div w:id="193270545">
              <w:marLeft w:val="0"/>
              <w:marRight w:val="0"/>
              <w:marTop w:val="0"/>
              <w:marBottom w:val="0"/>
              <w:divBdr>
                <w:top w:val="none" w:sz="0" w:space="0" w:color="auto"/>
                <w:left w:val="none" w:sz="0" w:space="0" w:color="auto"/>
                <w:bottom w:val="none" w:sz="0" w:space="0" w:color="auto"/>
                <w:right w:val="none" w:sz="0" w:space="0" w:color="auto"/>
              </w:divBdr>
              <w:divsChild>
                <w:div w:id="4406154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5348">
      <w:bodyDiv w:val="1"/>
      <w:marLeft w:val="0"/>
      <w:marRight w:val="0"/>
      <w:marTop w:val="0"/>
      <w:marBottom w:val="0"/>
      <w:divBdr>
        <w:top w:val="none" w:sz="0" w:space="0" w:color="auto"/>
        <w:left w:val="none" w:sz="0" w:space="0" w:color="auto"/>
        <w:bottom w:val="none" w:sz="0" w:space="0" w:color="auto"/>
        <w:right w:val="none" w:sz="0" w:space="0" w:color="auto"/>
      </w:divBdr>
      <w:divsChild>
        <w:div w:id="626087179">
          <w:marLeft w:val="0"/>
          <w:marRight w:val="0"/>
          <w:marTop w:val="0"/>
          <w:marBottom w:val="0"/>
          <w:divBdr>
            <w:top w:val="none" w:sz="0" w:space="0" w:color="auto"/>
            <w:left w:val="none" w:sz="0" w:space="0" w:color="auto"/>
            <w:bottom w:val="none" w:sz="0" w:space="0" w:color="auto"/>
            <w:right w:val="none" w:sz="0" w:space="0" w:color="auto"/>
          </w:divBdr>
          <w:divsChild>
            <w:div w:id="1930769085">
              <w:marLeft w:val="0"/>
              <w:marRight w:val="0"/>
              <w:marTop w:val="0"/>
              <w:marBottom w:val="0"/>
              <w:divBdr>
                <w:top w:val="none" w:sz="0" w:space="0" w:color="auto"/>
                <w:left w:val="none" w:sz="0" w:space="0" w:color="auto"/>
                <w:bottom w:val="none" w:sz="0" w:space="0" w:color="auto"/>
                <w:right w:val="none" w:sz="0" w:space="0" w:color="auto"/>
              </w:divBdr>
              <w:divsChild>
                <w:div w:id="1303198000">
                  <w:marLeft w:val="0"/>
                  <w:marRight w:val="0"/>
                  <w:marTop w:val="0"/>
                  <w:marBottom w:val="0"/>
                  <w:divBdr>
                    <w:top w:val="none" w:sz="0" w:space="0" w:color="auto"/>
                    <w:left w:val="none" w:sz="0" w:space="0" w:color="auto"/>
                    <w:bottom w:val="none" w:sz="0" w:space="0" w:color="auto"/>
                    <w:right w:val="none" w:sz="0" w:space="0" w:color="auto"/>
                  </w:divBdr>
                </w:div>
                <w:div w:id="70472639">
                  <w:marLeft w:val="0"/>
                  <w:marRight w:val="0"/>
                  <w:marTop w:val="0"/>
                  <w:marBottom w:val="0"/>
                  <w:divBdr>
                    <w:top w:val="none" w:sz="0" w:space="0" w:color="auto"/>
                    <w:left w:val="none" w:sz="0" w:space="0" w:color="auto"/>
                    <w:bottom w:val="none" w:sz="0" w:space="0" w:color="auto"/>
                    <w:right w:val="none" w:sz="0" w:space="0" w:color="auto"/>
                  </w:divBdr>
                  <w:divsChild>
                    <w:div w:id="1808205804">
                      <w:marLeft w:val="2"/>
                      <w:marRight w:val="0"/>
                      <w:marTop w:val="0"/>
                      <w:marBottom w:val="0"/>
                      <w:divBdr>
                        <w:top w:val="none" w:sz="0" w:space="0" w:color="auto"/>
                        <w:left w:val="none" w:sz="0" w:space="0" w:color="auto"/>
                        <w:bottom w:val="none" w:sz="0" w:space="0" w:color="auto"/>
                        <w:right w:val="none" w:sz="0" w:space="0" w:color="auto"/>
                      </w:divBdr>
                      <w:divsChild>
                        <w:div w:id="2058695836">
                          <w:marLeft w:val="0"/>
                          <w:marRight w:val="0"/>
                          <w:marTop w:val="0"/>
                          <w:marBottom w:val="0"/>
                          <w:divBdr>
                            <w:top w:val="none" w:sz="0" w:space="0" w:color="auto"/>
                            <w:left w:val="none" w:sz="0" w:space="0" w:color="auto"/>
                            <w:bottom w:val="none" w:sz="0" w:space="0" w:color="auto"/>
                            <w:right w:val="none" w:sz="0" w:space="0" w:color="auto"/>
                          </w:divBdr>
                          <w:divsChild>
                            <w:div w:id="191843714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03550">
      <w:bodyDiv w:val="1"/>
      <w:marLeft w:val="0"/>
      <w:marRight w:val="0"/>
      <w:marTop w:val="0"/>
      <w:marBottom w:val="0"/>
      <w:divBdr>
        <w:top w:val="none" w:sz="0" w:space="0" w:color="auto"/>
        <w:left w:val="none" w:sz="0" w:space="0" w:color="auto"/>
        <w:bottom w:val="none" w:sz="0" w:space="0" w:color="auto"/>
        <w:right w:val="none" w:sz="0" w:space="0" w:color="auto"/>
      </w:divBdr>
    </w:div>
    <w:div w:id="772943314">
      <w:bodyDiv w:val="1"/>
      <w:marLeft w:val="0"/>
      <w:marRight w:val="0"/>
      <w:marTop w:val="0"/>
      <w:marBottom w:val="0"/>
      <w:divBdr>
        <w:top w:val="none" w:sz="0" w:space="0" w:color="auto"/>
        <w:left w:val="none" w:sz="0" w:space="0" w:color="auto"/>
        <w:bottom w:val="none" w:sz="0" w:space="0" w:color="auto"/>
        <w:right w:val="none" w:sz="0" w:space="0" w:color="auto"/>
      </w:divBdr>
    </w:div>
    <w:div w:id="1075006392">
      <w:bodyDiv w:val="1"/>
      <w:marLeft w:val="0"/>
      <w:marRight w:val="0"/>
      <w:marTop w:val="0"/>
      <w:marBottom w:val="0"/>
      <w:divBdr>
        <w:top w:val="none" w:sz="0" w:space="0" w:color="auto"/>
        <w:left w:val="none" w:sz="0" w:space="0" w:color="auto"/>
        <w:bottom w:val="none" w:sz="0" w:space="0" w:color="auto"/>
        <w:right w:val="none" w:sz="0" w:space="0" w:color="auto"/>
      </w:divBdr>
    </w:div>
    <w:div w:id="1252667247">
      <w:bodyDiv w:val="1"/>
      <w:marLeft w:val="0"/>
      <w:marRight w:val="0"/>
      <w:marTop w:val="0"/>
      <w:marBottom w:val="0"/>
      <w:divBdr>
        <w:top w:val="none" w:sz="0" w:space="0" w:color="auto"/>
        <w:left w:val="none" w:sz="0" w:space="0" w:color="auto"/>
        <w:bottom w:val="none" w:sz="0" w:space="0" w:color="auto"/>
        <w:right w:val="none" w:sz="0" w:space="0" w:color="auto"/>
      </w:divBdr>
    </w:div>
    <w:div w:id="1311133222">
      <w:bodyDiv w:val="1"/>
      <w:marLeft w:val="0"/>
      <w:marRight w:val="0"/>
      <w:marTop w:val="0"/>
      <w:marBottom w:val="0"/>
      <w:divBdr>
        <w:top w:val="none" w:sz="0" w:space="0" w:color="auto"/>
        <w:left w:val="none" w:sz="0" w:space="0" w:color="auto"/>
        <w:bottom w:val="none" w:sz="0" w:space="0" w:color="auto"/>
        <w:right w:val="none" w:sz="0" w:space="0" w:color="auto"/>
      </w:divBdr>
    </w:div>
    <w:div w:id="1347830127">
      <w:bodyDiv w:val="1"/>
      <w:marLeft w:val="0"/>
      <w:marRight w:val="0"/>
      <w:marTop w:val="0"/>
      <w:marBottom w:val="0"/>
      <w:divBdr>
        <w:top w:val="none" w:sz="0" w:space="0" w:color="auto"/>
        <w:left w:val="none" w:sz="0" w:space="0" w:color="auto"/>
        <w:bottom w:val="none" w:sz="0" w:space="0" w:color="auto"/>
        <w:right w:val="none" w:sz="0" w:space="0" w:color="auto"/>
      </w:divBdr>
    </w:div>
    <w:div w:id="1629774236">
      <w:bodyDiv w:val="1"/>
      <w:marLeft w:val="0"/>
      <w:marRight w:val="0"/>
      <w:marTop w:val="0"/>
      <w:marBottom w:val="0"/>
      <w:divBdr>
        <w:top w:val="none" w:sz="0" w:space="0" w:color="auto"/>
        <w:left w:val="none" w:sz="0" w:space="0" w:color="auto"/>
        <w:bottom w:val="none" w:sz="0" w:space="0" w:color="auto"/>
        <w:right w:val="none" w:sz="0" w:space="0" w:color="auto"/>
      </w:divBdr>
    </w:div>
    <w:div w:id="21270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EMPLOYERS ASSOCIATION</vt:lpstr>
    </vt:vector>
  </TitlesOfParts>
  <Company>Microsoft</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ASSOCIATION</dc:title>
  <dc:creator>David Sibley</dc:creator>
  <cp:lastModifiedBy>Christopher Dondoros</cp:lastModifiedBy>
  <cp:revision>3</cp:revision>
  <cp:lastPrinted>2014-09-18T19:14:00Z</cp:lastPrinted>
  <dcterms:created xsi:type="dcterms:W3CDTF">2019-07-02T19:31:00Z</dcterms:created>
  <dcterms:modified xsi:type="dcterms:W3CDTF">2019-07-02T19:33:00Z</dcterms:modified>
</cp:coreProperties>
</file>