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DC775" w14:textId="45AA9F04" w:rsidR="00526456" w:rsidRPr="00387BC6" w:rsidRDefault="00387BC6">
      <w:pPr>
        <w:pStyle w:val="Title"/>
        <w:rPr>
          <w:rFonts w:ascii="Calibri" w:hAnsi="Calibri" w:cs="Calibri"/>
          <w:sz w:val="36"/>
          <w:szCs w:val="36"/>
        </w:rPr>
      </w:pPr>
      <w:r w:rsidRPr="00387BC6">
        <w:rPr>
          <w:rFonts w:ascii="Calibri" w:hAnsi="Calibri" w:cs="Calibri"/>
          <w:sz w:val="36"/>
          <w:szCs w:val="36"/>
        </w:rPr>
        <w:t xml:space="preserve">Political Speech Policy – Manufacturing </w:t>
      </w:r>
    </w:p>
    <w:p w14:paraId="4139CB51" w14:textId="77777777" w:rsidR="00526456" w:rsidRPr="00387BC6" w:rsidRDefault="00387BC6">
      <w:pPr>
        <w:rPr>
          <w:rFonts w:ascii="Calibri" w:hAnsi="Calibri" w:cs="Calibri"/>
        </w:rPr>
      </w:pPr>
      <w:r w:rsidRPr="00387BC6">
        <w:rPr>
          <w:rFonts w:ascii="Calibri" w:hAnsi="Calibri" w:cs="Calibri"/>
        </w:rPr>
        <w:t xml:space="preserve">In the manufacturing environment, it is essential to maintain a respectful and distraction-free workplace. Employees are expected to focus on their operational duties and collaborate </w:t>
      </w:r>
      <w:r w:rsidRPr="00387BC6">
        <w:rPr>
          <w:rFonts w:ascii="Calibri" w:hAnsi="Calibri" w:cs="Calibri"/>
        </w:rPr>
        <w:t>professionally regardless of political beliefs. While the company respects the right of individuals to hold and express political opinions outside of the workplace, political speech or behavior that disrupts work operations, affects team cohesion, or creates discomfort among coworkers will not be tolerated during working hours. Employees are prohibited from wearing political slogans or distributing political materials on the shop floor, in break rooms, or in any company-controlled space. Discussions related</w:t>
      </w:r>
      <w:r w:rsidRPr="00387BC6">
        <w:rPr>
          <w:rFonts w:ascii="Calibri" w:hAnsi="Calibri" w:cs="Calibri"/>
        </w:rPr>
        <w:t xml:space="preserve"> to politics should be avoided during working time, especially in safety-sensitive areas, and all employees must ensure that personal beliefs do not interfere with productivity or workplace relationships. The company reserves the right to intervene when political speech escalates to disrespectful, harassing, or discriminatory conduct. Use of company branding, uniforms, or social media accounts for expressing political views is strictly prohibited. Our goal is to uphold a neutral, safe, and respectful work e</w:t>
      </w:r>
      <w:r w:rsidRPr="00387BC6">
        <w:rPr>
          <w:rFonts w:ascii="Calibri" w:hAnsi="Calibri" w:cs="Calibri"/>
        </w:rPr>
        <w:t>nvironment for all employees regardless of political affiliation.</w:t>
      </w:r>
    </w:p>
    <w:sectPr w:rsidR="00526456" w:rsidRPr="00387BC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92434074">
    <w:abstractNumId w:val="8"/>
  </w:num>
  <w:num w:numId="2" w16cid:durableId="891160869">
    <w:abstractNumId w:val="6"/>
  </w:num>
  <w:num w:numId="3" w16cid:durableId="448748201">
    <w:abstractNumId w:val="5"/>
  </w:num>
  <w:num w:numId="4" w16cid:durableId="51119218">
    <w:abstractNumId w:val="4"/>
  </w:num>
  <w:num w:numId="5" w16cid:durableId="377361983">
    <w:abstractNumId w:val="7"/>
  </w:num>
  <w:num w:numId="6" w16cid:durableId="1249121075">
    <w:abstractNumId w:val="3"/>
  </w:num>
  <w:num w:numId="7" w16cid:durableId="990715831">
    <w:abstractNumId w:val="2"/>
  </w:num>
  <w:num w:numId="8" w16cid:durableId="1033268685">
    <w:abstractNumId w:val="1"/>
  </w:num>
  <w:num w:numId="9" w16cid:durableId="1600289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85C09"/>
    <w:rsid w:val="0015074B"/>
    <w:rsid w:val="0029639D"/>
    <w:rsid w:val="00326F90"/>
    <w:rsid w:val="00387BC6"/>
    <w:rsid w:val="00526456"/>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3D61001B-2F85-408D-90B9-6B8261688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fe84cf4-fa74-49c2-846f-2d7b42c4a90f" xsi:nil="true"/>
    <lcf76f155ced4ddcb4097134ff3c332f xmlns="a73fb70c-9e4f-4cdf-a77e-d246741e7d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C30A4D76DFCF4FA5A96F81E4AF3EF3" ma:contentTypeVersion="16" ma:contentTypeDescription="Create a new document." ma:contentTypeScope="" ma:versionID="874a56132bdaff1631736907111cd7ed">
  <xsd:schema xmlns:xsd="http://www.w3.org/2001/XMLSchema" xmlns:xs="http://www.w3.org/2001/XMLSchema" xmlns:p="http://schemas.microsoft.com/office/2006/metadata/properties" xmlns:ns2="a73fb70c-9e4f-4cdf-a77e-d246741e7dd1" xmlns:ns3="efe84cf4-fa74-49c2-846f-2d7b42c4a90f" targetNamespace="http://schemas.microsoft.com/office/2006/metadata/properties" ma:root="true" ma:fieldsID="de28076cf5a4091b2b315b4b7694060d" ns2:_="" ns3:_="">
    <xsd:import namespace="a73fb70c-9e4f-4cdf-a77e-d246741e7dd1"/>
    <xsd:import namespace="efe84cf4-fa74-49c2-846f-2d7b42c4a9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fb70c-9e4f-4cdf-a77e-d246741e7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2a3674-3bc1-4a7b-8bf9-f6a0f323556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e84cf4-fa74-49c2-846f-2d7b42c4a9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af471b-1eec-442c-a8fc-ad6da4a92668}" ma:internalName="TaxCatchAll" ma:showField="CatchAllData" ma:web="efe84cf4-fa74-49c2-846f-2d7b42c4a90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FFD41F81-F477-420E-9225-58671875436C}">
  <ds:schemaRefs>
    <ds:schemaRef ds:uri="http://schemas.microsoft.com/office/2006/metadata/properties"/>
    <ds:schemaRef ds:uri="http://schemas.microsoft.com/office/infopath/2007/PartnerControls"/>
    <ds:schemaRef ds:uri="efe84cf4-fa74-49c2-846f-2d7b42c4a90f"/>
    <ds:schemaRef ds:uri="a73fb70c-9e4f-4cdf-a77e-d246741e7dd1"/>
  </ds:schemaRefs>
</ds:datastoreItem>
</file>

<file path=customXml/itemProps3.xml><?xml version="1.0" encoding="utf-8"?>
<ds:datastoreItem xmlns:ds="http://schemas.openxmlformats.org/officeDocument/2006/customXml" ds:itemID="{12213888-83EF-4BEB-B836-3D5CF8AB6E85}">
  <ds:schemaRefs>
    <ds:schemaRef ds:uri="http://schemas.microsoft.com/sharepoint/v3/contenttype/forms"/>
  </ds:schemaRefs>
</ds:datastoreItem>
</file>

<file path=customXml/itemProps4.xml><?xml version="1.0" encoding="utf-8"?>
<ds:datastoreItem xmlns:ds="http://schemas.openxmlformats.org/officeDocument/2006/customXml" ds:itemID="{D52992B2-84D0-4F30-8C7D-760EC75C8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fb70c-9e4f-4cdf-a77e-d246741e7dd1"/>
    <ds:schemaRef ds:uri="efe84cf4-fa74-49c2-846f-2d7b42c4a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Mark Adams</cp:lastModifiedBy>
  <cp:revision>2</cp:revision>
  <dcterms:created xsi:type="dcterms:W3CDTF">2013-12-23T23:15:00Z</dcterms:created>
  <dcterms:modified xsi:type="dcterms:W3CDTF">2025-05-23T15:05:00Z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0x010100A6C30A4D76DFCF4FA5A96F81E4AF3EF3</vt:lpwstr>
  </property>
  <property fmtid="{D5CDD505-2E9C-101B-9397-08002B2CF9AE}" pid="3" name="MediaServiceImageTags">
    <vt:lpwstr/>
  </property>
</Properties>
</file>